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93937">
      <w:pPr>
        <w:pStyle w:val="Heading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Договор на осуществление функций заказчика-застройщика</w:t>
      </w:r>
    </w:p>
    <w:p w:rsidR="00000000" w:rsidRDefault="0039393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00000" w:rsidRDefault="00393937">
      <w:pPr>
        <w:pStyle w:val="NormalWeb"/>
        <w:divId w:val="1261839249"/>
      </w:pPr>
      <w:r>
        <w:t>Договор</w:t>
      </w:r>
    </w:p>
    <w:p w:rsidR="00000000" w:rsidRDefault="00393937">
      <w:pPr>
        <w:pStyle w:val="NormalWeb"/>
        <w:divId w:val="1261839249"/>
      </w:pPr>
      <w:r>
        <w:t>на осуществление функций заказчика-застройщика</w:t>
      </w:r>
    </w:p>
    <w:p w:rsidR="00000000" w:rsidRDefault="00393937">
      <w:pPr>
        <w:pStyle w:val="NormalWeb"/>
        <w:divId w:val="1261839249"/>
      </w:pPr>
      <w:r>
        <w:t>[место заключения]                                   [число, месяц, год]</w:t>
      </w:r>
    </w:p>
    <w:p w:rsidR="00000000" w:rsidRDefault="00393937">
      <w:pPr>
        <w:pStyle w:val="NormalWeb"/>
        <w:divId w:val="1261839249"/>
      </w:pPr>
      <w:r>
        <w:t>[Наименование инвестора], именуемое в дальнейшем "Инвестор", в лице [должность, Ф. И. О.], д</w:t>
      </w:r>
      <w:r>
        <w:t>ействующего на основании [Положения, устава, доверенности], с одной стороны и</w:t>
      </w:r>
    </w:p>
    <w:p w:rsidR="00000000" w:rsidRDefault="00393937">
      <w:pPr>
        <w:pStyle w:val="NormalWeb"/>
        <w:divId w:val="1261839249"/>
      </w:pPr>
      <w:r>
        <w:t>[Наименование специализированной организации], именуемое в дальнейшем "Заказчик-застройщик", в лице [должность, Ф. И. О.], действующего на основании [Положения, устава, доверенно</w:t>
      </w:r>
      <w:r>
        <w:t>сти], с другой стороны, а вместе именуемые "Стороны", заключили настоящий договор о нижеследующем:</w:t>
      </w:r>
    </w:p>
    <w:p w:rsidR="00000000" w:rsidRDefault="00393937">
      <w:pPr>
        <w:pStyle w:val="h3"/>
        <w:divId w:val="1261839249"/>
      </w:pPr>
      <w:r>
        <w:t>1. Предмет договора</w:t>
      </w:r>
    </w:p>
    <w:p w:rsidR="00000000" w:rsidRDefault="00393937">
      <w:pPr>
        <w:pStyle w:val="NormalWeb"/>
        <w:divId w:val="1261839249"/>
      </w:pPr>
      <w:r>
        <w:t>1.1. По настоящему договору Заказчик-застройщик обязуется за вознаграждение совершать по поручению Инвестора от своего имени, но за его с</w:t>
      </w:r>
      <w:r>
        <w:t>чет юридические и иные действия, обеспечивающие [строительство, реконструкцию, капитальный ремонт] [наименование объекта капитального строительства] (далее - "Объект"), расположенного на земельном участке по адресу: [вписать нужное], а также выполнение инж</w:t>
      </w:r>
      <w:r>
        <w:t>енерных изысканий и подготовку проектной документации.</w:t>
      </w:r>
    </w:p>
    <w:p w:rsidR="00000000" w:rsidRDefault="00393937">
      <w:pPr>
        <w:pStyle w:val="h3"/>
        <w:divId w:val="1261839249"/>
      </w:pPr>
      <w:r>
        <w:t>2. Права и обязанности инвестора</w:t>
      </w:r>
    </w:p>
    <w:p w:rsidR="00000000" w:rsidRDefault="00393937">
      <w:pPr>
        <w:pStyle w:val="NormalWeb"/>
        <w:divId w:val="1261839249"/>
      </w:pPr>
      <w:r>
        <w:t>2.1. Инвестор:</w:t>
      </w:r>
    </w:p>
    <w:p w:rsidR="00000000" w:rsidRDefault="00393937">
      <w:pPr>
        <w:pStyle w:val="NormalWeb"/>
        <w:divId w:val="1261839249"/>
      </w:pPr>
      <w:r>
        <w:t>- обеспечивает полное и своевременное финансирование производимых работ в соответствии с условиями настоящего договора;</w:t>
      </w:r>
    </w:p>
    <w:p w:rsidR="00000000" w:rsidRDefault="00393937">
      <w:pPr>
        <w:pStyle w:val="NormalWeb"/>
        <w:divId w:val="1261839249"/>
      </w:pPr>
      <w:r>
        <w:t>- незамедлительно предоставляет п</w:t>
      </w:r>
      <w:r>
        <w:t>равоустанавливающие и иные документы, необходимые для оформления и получения исходно-разрешительной документации;</w:t>
      </w:r>
    </w:p>
    <w:p w:rsidR="00000000" w:rsidRDefault="00393937">
      <w:pPr>
        <w:pStyle w:val="NormalWeb"/>
        <w:divId w:val="1261839249"/>
      </w:pPr>
      <w:r>
        <w:t>- участвует в работе приемочной комиссии.</w:t>
      </w:r>
    </w:p>
    <w:p w:rsidR="00000000" w:rsidRDefault="00393937">
      <w:pPr>
        <w:pStyle w:val="NormalWeb"/>
        <w:divId w:val="1261839249"/>
      </w:pPr>
      <w:r>
        <w:t>2.2. В случае ненадлежащего исполнения Заказчиком-застройщиком своих обязанностей, Инвестор вправе п</w:t>
      </w:r>
      <w:r>
        <w:t>ривлечь другого заказчика-застройщика и отнести расходы на его привлечение на неисполнившего свои обязательства Заказчика-застройщика.</w:t>
      </w:r>
    </w:p>
    <w:p w:rsidR="00000000" w:rsidRDefault="00393937">
      <w:pPr>
        <w:pStyle w:val="NormalWeb"/>
        <w:divId w:val="1261839249"/>
      </w:pPr>
      <w:r>
        <w:t>Подрядчик при этом обязан допустить привлеченного заказчика-застройщика на строительную площадку по получении уведомления</w:t>
      </w:r>
      <w:r>
        <w:t xml:space="preserve"> от Инвестора.</w:t>
      </w:r>
    </w:p>
    <w:p w:rsidR="00000000" w:rsidRDefault="00393937">
      <w:pPr>
        <w:pStyle w:val="h3"/>
        <w:divId w:val="1261839249"/>
      </w:pPr>
      <w:r>
        <w:t>3. Функции и обязательства Заказчика-застройщика</w:t>
      </w:r>
    </w:p>
    <w:p w:rsidR="00000000" w:rsidRDefault="00393937">
      <w:pPr>
        <w:pStyle w:val="NormalWeb"/>
        <w:divId w:val="1261839249"/>
      </w:pPr>
      <w:r>
        <w:lastRenderedPageBreak/>
        <w:t>3.1. Заказчик-застройщик осуществляет следующие функции:</w:t>
      </w:r>
    </w:p>
    <w:p w:rsidR="00000000" w:rsidRDefault="00393937">
      <w:pPr>
        <w:pStyle w:val="NormalWeb"/>
        <w:divId w:val="1261839249"/>
      </w:pPr>
      <w:r>
        <w:t>3.1.1. В области обеспечения проектно-сметной документацией:</w:t>
      </w:r>
    </w:p>
    <w:p w:rsidR="00000000" w:rsidRDefault="00393937">
      <w:pPr>
        <w:pStyle w:val="NormalWeb"/>
        <w:divId w:val="1261839249"/>
      </w:pPr>
      <w:r>
        <w:t>- выдает исходные данные для разработки проектно-сметной документации;</w:t>
      </w:r>
    </w:p>
    <w:p w:rsidR="00000000" w:rsidRDefault="00393937">
      <w:pPr>
        <w:pStyle w:val="NormalWeb"/>
        <w:divId w:val="1261839249"/>
      </w:pPr>
      <w:r>
        <w:t>- о</w:t>
      </w:r>
      <w:r>
        <w:t>беспечивает полноту и качество выдачи проектной организации исходных данных для проектирования;</w:t>
      </w:r>
    </w:p>
    <w:p w:rsidR="00000000" w:rsidRDefault="00393937">
      <w:pPr>
        <w:pStyle w:val="NormalWeb"/>
        <w:divId w:val="1261839249"/>
      </w:pPr>
      <w:r>
        <w:t>- подготавливает совместно с проектно-изыскательскими организациями задания на разработку проектно-сметной документации, проводит ее согласование в установленно</w:t>
      </w:r>
      <w:r>
        <w:t>м порядке;</w:t>
      </w:r>
    </w:p>
    <w:p w:rsidR="00000000" w:rsidRDefault="00393937">
      <w:pPr>
        <w:pStyle w:val="NormalWeb"/>
        <w:divId w:val="1261839249"/>
      </w:pPr>
      <w:r>
        <w:t>- заключает с соответствующими организациями договоры на выполнение проектно-изыскательских, конструкторских и при необходимости научно-исследовательских работ;</w:t>
      </w:r>
    </w:p>
    <w:p w:rsidR="00000000" w:rsidRDefault="00393937">
      <w:pPr>
        <w:pStyle w:val="NormalWeb"/>
        <w:divId w:val="1261839249"/>
      </w:pPr>
      <w:r>
        <w:t>- согласовывает с проектной организацией календарный график разработки и выдачи прое</w:t>
      </w:r>
      <w:r>
        <w:t>ктно-сметной документации, осуществляет контроль за его выполнением;</w:t>
      </w:r>
    </w:p>
    <w:p w:rsidR="00000000" w:rsidRDefault="00393937">
      <w:pPr>
        <w:pStyle w:val="NormalWeb"/>
        <w:divId w:val="1261839249"/>
      </w:pPr>
      <w:r>
        <w:t>- организует проведение в установленном порядке согласования, утверждения и переутверждения проектно-сметной документации (с определением договорной цены), а также внесение в соответствую</w:t>
      </w:r>
      <w:r>
        <w:t>щую документацию исправлений по замечаниям и заключениям подрядных организаций и органов экспертизы.</w:t>
      </w:r>
    </w:p>
    <w:p w:rsidR="00000000" w:rsidRDefault="00393937">
      <w:pPr>
        <w:pStyle w:val="NormalWeb"/>
        <w:divId w:val="1261839249"/>
      </w:pPr>
      <w:r>
        <w:t>3.1.2. В области финансирования, учета и отчетности:</w:t>
      </w:r>
    </w:p>
    <w:p w:rsidR="00000000" w:rsidRDefault="00393937">
      <w:pPr>
        <w:pStyle w:val="NormalWeb"/>
        <w:divId w:val="1261839249"/>
      </w:pPr>
      <w:r>
        <w:t>- определяет и согласовывает с подрядчиком (подрядчиками) с участием проектной организации и субподряд</w:t>
      </w:r>
      <w:r>
        <w:t>ных организаций договорные цены на строительство в соответствии с действующими нормативными документами;</w:t>
      </w:r>
    </w:p>
    <w:p w:rsidR="00000000" w:rsidRDefault="00393937">
      <w:pPr>
        <w:pStyle w:val="NormalWeb"/>
        <w:divId w:val="1261839249"/>
      </w:pPr>
      <w:r>
        <w:t>- оформляет в установленные сроки договоры подряда с генеральным подрядчиком (подрядчиками);</w:t>
      </w:r>
    </w:p>
    <w:p w:rsidR="00000000" w:rsidRDefault="00393937">
      <w:pPr>
        <w:pStyle w:val="NormalWeb"/>
        <w:divId w:val="1261839249"/>
      </w:pPr>
      <w:r>
        <w:t>- с согласия генерального подрядчика заключает договоры с соответствующими организациями на выполнение шефмонтажных и пусконаладочных работ, проведение комплексного опробования оборудования (вхолостую и на рабочих режимах) с участием проектных, подрядных с</w:t>
      </w:r>
      <w:r>
        <w:t>троительных и монтажных организаций, а при необходимости и заводов-изготовителей оборудования, а также на наладку технологических процессов;</w:t>
      </w:r>
    </w:p>
    <w:p w:rsidR="00000000" w:rsidRDefault="00393937">
      <w:pPr>
        <w:pStyle w:val="NormalWeb"/>
        <w:divId w:val="1261839249"/>
      </w:pPr>
      <w:r>
        <w:t>- ведет бухгалтерский оперативный и статистический учет, составляет и представляет в установленном порядке соответс</w:t>
      </w:r>
      <w:r>
        <w:t>твующим органам отчетность по всем видам деятельности по утвержденным формам в установленные сроки и несет ответственность за ее достоверность;</w:t>
      </w:r>
    </w:p>
    <w:p w:rsidR="00000000" w:rsidRDefault="00393937">
      <w:pPr>
        <w:pStyle w:val="NormalWeb"/>
        <w:divId w:val="1261839249"/>
      </w:pPr>
      <w:r>
        <w:t xml:space="preserve">- проверяет цены и предъявленные к оплате документы подрядных организаций, поставщиков, проектно-изыскательских </w:t>
      </w:r>
      <w:r>
        <w:t>и других организаций за выполненные работы, поставленную продукцию и оказанные услуги;</w:t>
      </w:r>
    </w:p>
    <w:p w:rsidR="00000000" w:rsidRDefault="00393937">
      <w:pPr>
        <w:pStyle w:val="NormalWeb"/>
        <w:divId w:val="1261839249"/>
      </w:pPr>
      <w:r>
        <w:t>- учитывает и контролирует расходование сметного лимита, а также достоверность бухгалтерского учета по объектам строительства и затратам;</w:t>
      </w:r>
    </w:p>
    <w:p w:rsidR="00000000" w:rsidRDefault="00393937">
      <w:pPr>
        <w:pStyle w:val="NormalWeb"/>
        <w:divId w:val="1261839249"/>
      </w:pPr>
      <w:r>
        <w:t>- своевременно предъявляет прет</w:t>
      </w:r>
      <w:r>
        <w:t>ензии к подрядным организациям, поставщикам, проектно-изыскательским и другим организациям об уплате неустойки (штрафа, пени) за невыполнение и ненадлежащее выполнение договорных обязательств;</w:t>
      </w:r>
    </w:p>
    <w:p w:rsidR="00000000" w:rsidRDefault="00393937">
      <w:pPr>
        <w:pStyle w:val="NormalWeb"/>
        <w:divId w:val="1261839249"/>
      </w:pPr>
      <w:r>
        <w:t xml:space="preserve">- производит в установленном порядке оплату работ на основании </w:t>
      </w:r>
      <w:r>
        <w:t>подписанных им документов об объеме и стоимости выполненных работ, а также окончательные расчеты по законченным строительством объектам;</w:t>
      </w:r>
    </w:p>
    <w:p w:rsidR="00000000" w:rsidRDefault="00393937">
      <w:pPr>
        <w:pStyle w:val="NormalWeb"/>
        <w:divId w:val="1261839249"/>
      </w:pPr>
      <w:r>
        <w:t>- утверждает единичные расценки на работы, потребность в которых возникает в ходе строительства, по согласованию с подр</w:t>
      </w:r>
      <w:r>
        <w:t>ядной организацией, если расценки на эти работы не утверждены в установленном порядке.</w:t>
      </w:r>
    </w:p>
    <w:p w:rsidR="00000000" w:rsidRDefault="00393937">
      <w:pPr>
        <w:pStyle w:val="NormalWeb"/>
        <w:divId w:val="1261839249"/>
      </w:pPr>
      <w:r>
        <w:t>3.1.3. В области материально-технического обеспечения:</w:t>
      </w:r>
    </w:p>
    <w:p w:rsidR="00000000" w:rsidRDefault="00393937">
      <w:pPr>
        <w:pStyle w:val="NormalWeb"/>
        <w:divId w:val="1261839249"/>
      </w:pPr>
      <w:r>
        <w:t>- обеспечивает строительство Объекта технологическим, электротехническим, энергетическим и общезаводским оборудова</w:t>
      </w:r>
      <w:r>
        <w:t>нием и аппаратурой, а также материалами, поставка которых возложена на заказчика;</w:t>
      </w:r>
    </w:p>
    <w:p w:rsidR="00000000" w:rsidRDefault="00393937">
      <w:pPr>
        <w:pStyle w:val="NormalWeb"/>
        <w:divId w:val="1261839249"/>
      </w:pPr>
      <w:r>
        <w:t>- осуществляет согласование и своевременное представление в установленном порядке заявок на оборудование, аппаратуру и материалы, заключение договоров на изготовление и поста</w:t>
      </w:r>
      <w:r>
        <w:t>вку оборудования, аппаратуры и материалов и контроль за их исполнением;</w:t>
      </w:r>
    </w:p>
    <w:p w:rsidR="00000000" w:rsidRDefault="00393937">
      <w:pPr>
        <w:pStyle w:val="NormalWeb"/>
        <w:divId w:val="1261839249"/>
      </w:pPr>
      <w:r>
        <w:t>- осуществляет приемку, учет и надлежащее хранение находящегося на складах оборудования, изделий и материалов;</w:t>
      </w:r>
    </w:p>
    <w:p w:rsidR="00000000" w:rsidRDefault="00393937">
      <w:pPr>
        <w:pStyle w:val="NormalWeb"/>
        <w:divId w:val="1261839249"/>
      </w:pPr>
      <w:r>
        <w:t xml:space="preserve">- предъявляет претензии к заводам-изготовителям или поставщикам в случае </w:t>
      </w:r>
      <w:r>
        <w:t>установления некомплектности или дефектов оборудования и аппаратуры, по качеству материалов, а также несвоевременной их поставки и недопоставки;</w:t>
      </w:r>
    </w:p>
    <w:p w:rsidR="00000000" w:rsidRDefault="00393937">
      <w:pPr>
        <w:pStyle w:val="NormalWeb"/>
        <w:divId w:val="1261839249"/>
      </w:pPr>
      <w:r>
        <w:t>- своевременно передает подрядным организациям оборудование, материалы и аппаратуру, подлежащие монтажу, с обес</w:t>
      </w:r>
      <w:r>
        <w:t>печением их доставки;</w:t>
      </w:r>
    </w:p>
    <w:p w:rsidR="00000000" w:rsidRDefault="00393937">
      <w:pPr>
        <w:pStyle w:val="NormalWeb"/>
        <w:divId w:val="1261839249"/>
      </w:pPr>
      <w:r>
        <w:t>3.1.4. В области освоения строительных площадок:</w:t>
      </w:r>
    </w:p>
    <w:p w:rsidR="00000000" w:rsidRDefault="00393937">
      <w:pPr>
        <w:pStyle w:val="NormalWeb"/>
        <w:divId w:val="1261839249"/>
      </w:pPr>
      <w:r>
        <w:t>1) осуществляет оформление документов об отводе земельных участков под строительство и о разрешении соответствующих эксплуатационных органов на:</w:t>
      </w:r>
    </w:p>
    <w:p w:rsidR="00000000" w:rsidRDefault="00393937">
      <w:pPr>
        <w:pStyle w:val="NormalWeb"/>
        <w:divId w:val="1261839249"/>
      </w:pPr>
      <w:r>
        <w:t>- производство работ в зоне воздушных ли</w:t>
      </w:r>
      <w:r>
        <w:t>ний, электропередач и линий связи в полосе отвода железных дорог, в местах прохождения подземных коммуникаций (кабельных, газопроводных, канализационных и других), расположенных на строительной площадке;</w:t>
      </w:r>
    </w:p>
    <w:p w:rsidR="00000000" w:rsidRDefault="00393937">
      <w:pPr>
        <w:pStyle w:val="NormalWeb"/>
        <w:divId w:val="1261839249"/>
      </w:pPr>
      <w:r>
        <w:t>- пользование на период строительства в городах и др</w:t>
      </w:r>
      <w:r>
        <w:t>угих населенных пунктах электроэнергией, газом, водой и паром от существующих источников в соответствии с проектом организаций строительства в случае отсутствия собственных объектов газо-, водо-, паро- и энергоснабжения;</w:t>
      </w:r>
    </w:p>
    <w:p w:rsidR="00000000" w:rsidRDefault="00393937">
      <w:pPr>
        <w:pStyle w:val="NormalWeb"/>
        <w:divId w:val="1261839249"/>
      </w:pPr>
      <w:r>
        <w:t>- вырубку леса и пересадку деревьев</w:t>
      </w:r>
      <w:r>
        <w:t>, а в необходимых случаях на передачу лесорубочных билетов;</w:t>
      </w:r>
    </w:p>
    <w:p w:rsidR="00000000" w:rsidRDefault="00393937">
      <w:pPr>
        <w:pStyle w:val="NormalWeb"/>
        <w:divId w:val="1261839249"/>
      </w:pPr>
      <w:r>
        <w:t>2) переселяет граждан, проживающих в домах, подлежащих сносу, переносу или реконструкции;</w:t>
      </w:r>
    </w:p>
    <w:p w:rsidR="00000000" w:rsidRDefault="00393937">
      <w:pPr>
        <w:pStyle w:val="NormalWeb"/>
        <w:divId w:val="1261839249"/>
      </w:pPr>
      <w:r>
        <w:t>3) возмещает гражданам, в случае необходимости, предусмотренную действующим законодательством стоимость из</w:t>
      </w:r>
      <w:r>
        <w:t>ымаемых плодово-ягодных насаждений и посевов, а также подлежащих сносу жилых домов и строений, принадлежащих им на правах личной собственности;</w:t>
      </w:r>
    </w:p>
    <w:p w:rsidR="00000000" w:rsidRDefault="00393937">
      <w:pPr>
        <w:pStyle w:val="NormalWeb"/>
        <w:divId w:val="1261839249"/>
      </w:pPr>
      <w:r>
        <w:t xml:space="preserve">4) проверяет расчеты остаточной балансовой стоимости сносимых зданий и сооружений, правомерность включения ее в </w:t>
      </w:r>
      <w:r>
        <w:t>сметную документацию на строительство;</w:t>
      </w:r>
    </w:p>
    <w:p w:rsidR="00000000" w:rsidRDefault="00393937">
      <w:pPr>
        <w:pStyle w:val="NormalWeb"/>
        <w:divId w:val="1261839249"/>
      </w:pPr>
      <w:r>
        <w:t>5) обеспечивает реализацию возвратных материалов от разработки сносимых строений, сооружений, а также материалов, получаемых при попутной добыче;</w:t>
      </w:r>
    </w:p>
    <w:p w:rsidR="00000000" w:rsidRDefault="00393937">
      <w:pPr>
        <w:pStyle w:val="NormalWeb"/>
        <w:divId w:val="1261839249"/>
      </w:pPr>
      <w:r>
        <w:t>6) создает геодезическую разбивочную основу для строительства;</w:t>
      </w:r>
    </w:p>
    <w:p w:rsidR="00000000" w:rsidRDefault="00393937">
      <w:pPr>
        <w:pStyle w:val="NormalWeb"/>
        <w:divId w:val="1261839249"/>
      </w:pPr>
      <w:r>
        <w:t>7) получ</w:t>
      </w:r>
      <w:r>
        <w:t>ает разрешение на производство строительно-монтажных работ.</w:t>
      </w:r>
    </w:p>
    <w:p w:rsidR="00000000" w:rsidRDefault="00393937">
      <w:pPr>
        <w:pStyle w:val="NormalWeb"/>
        <w:divId w:val="1261839249"/>
      </w:pPr>
      <w:r>
        <w:t>3.1.5. В области надзора за строительством:</w:t>
      </w:r>
    </w:p>
    <w:p w:rsidR="00000000" w:rsidRDefault="00393937">
      <w:pPr>
        <w:pStyle w:val="NormalWeb"/>
        <w:divId w:val="1261839249"/>
      </w:pPr>
      <w:r>
        <w:t>- согласовывает с соответствующими организациями вопросы, связанные с установкой, опробованием и регистрацией технологических крановых и подъемных механ</w:t>
      </w:r>
      <w:r>
        <w:t>измов, паровых котлов и прочего оборудования и аппаратов, работающих под давлением;</w:t>
      </w:r>
    </w:p>
    <w:p w:rsidR="00000000" w:rsidRDefault="00393937">
      <w:pPr>
        <w:pStyle w:val="NormalWeb"/>
        <w:divId w:val="1261839249"/>
      </w:pPr>
      <w:r>
        <w:t>- осуществляет контроль и технический надзор за соблюдением проектных решений, сроков строительства и требований нормативных документов, соответствием объема, стоимости и к</w:t>
      </w:r>
      <w:r>
        <w:t>ачества выполняемых работ проектам и сметным расчетам, строительным нормам и правилам на производство и приемку этих работ, а также обеспечивает осуществление проектными организациями авторского надзора;</w:t>
      </w:r>
    </w:p>
    <w:p w:rsidR="00000000" w:rsidRDefault="00393937">
      <w:pPr>
        <w:pStyle w:val="NormalWeb"/>
        <w:divId w:val="1261839249"/>
      </w:pPr>
      <w:r>
        <w:t>- осуществляет контроль за обеспечением высокого кач</w:t>
      </w:r>
      <w:r>
        <w:t>ественного уровня архитектуры и градостроительства в процессе разработки проектно-сметной документации и ее реализации;</w:t>
      </w:r>
    </w:p>
    <w:p w:rsidR="00000000" w:rsidRDefault="00393937">
      <w:pPr>
        <w:pStyle w:val="NormalWeb"/>
        <w:divId w:val="1261839249"/>
      </w:pPr>
      <w:r>
        <w:t>- осуществляет предусмотренные проектом геодезические измерения деформаций оснований зданий и сооружений, выполняет контрольные геодезич</w:t>
      </w:r>
      <w:r>
        <w:t>еские съемки и по их результатам наносит все изменения на исполнительном генеральном плане.</w:t>
      </w:r>
    </w:p>
    <w:p w:rsidR="00000000" w:rsidRDefault="00393937">
      <w:pPr>
        <w:pStyle w:val="NormalWeb"/>
        <w:divId w:val="1261839249"/>
      </w:pPr>
      <w:r>
        <w:t>3.1.6. В области приемки в эксплуатацию законченного строительством объекта:</w:t>
      </w:r>
    </w:p>
    <w:p w:rsidR="00000000" w:rsidRDefault="00393937">
      <w:pPr>
        <w:pStyle w:val="NormalWeb"/>
        <w:divId w:val="1261839249"/>
      </w:pPr>
      <w:r>
        <w:t>- представляет необходимые документы приемочной комиссии по законченному строительством объекту;</w:t>
      </w:r>
    </w:p>
    <w:p w:rsidR="00000000" w:rsidRDefault="00393937">
      <w:pPr>
        <w:pStyle w:val="NormalWeb"/>
        <w:divId w:val="1261839249"/>
      </w:pPr>
      <w:r>
        <w:t>- участвует в приемке вспомогательных объектов и предъявляет приемочной комиссии законченные строительством и подготовленные к эксплуатации объекты и участвует</w:t>
      </w:r>
      <w:r>
        <w:t xml:space="preserve"> в работе приемочной комиссии;</w:t>
      </w:r>
    </w:p>
    <w:p w:rsidR="00000000" w:rsidRDefault="00393937">
      <w:pPr>
        <w:pStyle w:val="NormalWeb"/>
        <w:divId w:val="1261839249"/>
      </w:pPr>
      <w:r>
        <w:t>- несет ответственность в соответствии с действующим законодательством за приемку в эксплуатацию объектов, построенных с нарушением требований нормативных документов и проектной документации;</w:t>
      </w:r>
    </w:p>
    <w:p w:rsidR="00000000" w:rsidRDefault="00393937">
      <w:pPr>
        <w:pStyle w:val="NormalWeb"/>
        <w:divId w:val="1261839249"/>
      </w:pPr>
      <w:r>
        <w:t>- передает после приемки приемочн</w:t>
      </w:r>
      <w:r>
        <w:t>ой комиссией законченные строительством объекты эксплуатирующим организациям, а также проектно-сметную и техническую документацию, разработанную до начала и в процессе строительства, акты рабочей, приемочной комиссии со всеми приложениями;</w:t>
      </w:r>
    </w:p>
    <w:p w:rsidR="00000000" w:rsidRDefault="00393937">
      <w:pPr>
        <w:pStyle w:val="NormalWeb"/>
        <w:divId w:val="1261839249"/>
      </w:pPr>
      <w:r>
        <w:t>- производит рас</w:t>
      </w:r>
      <w:r>
        <w:t>четы со всеми организациями (поставщиками, подрядчиками и др.) по законченному строительством объекту.</w:t>
      </w:r>
    </w:p>
    <w:p w:rsidR="00000000" w:rsidRDefault="00393937">
      <w:pPr>
        <w:pStyle w:val="NormalWeb"/>
        <w:divId w:val="1261839249"/>
      </w:pPr>
      <w:r>
        <w:t>3.2. Заказчик-застройщик при выполнении возложенных на него обязанностей обеспечивает соблюдение договорной, плановой, финансовой и платежной дисциплины.</w:t>
      </w:r>
    </w:p>
    <w:p w:rsidR="00000000" w:rsidRDefault="00393937">
      <w:pPr>
        <w:pStyle w:val="NormalWeb"/>
        <w:divId w:val="1261839249"/>
      </w:pPr>
      <w:r>
        <w:t>3.3. Заказчик-застройщик обязан согласовать с Инвестором договор генерального подряда.</w:t>
      </w:r>
    </w:p>
    <w:p w:rsidR="00000000" w:rsidRDefault="00393937">
      <w:pPr>
        <w:pStyle w:val="NormalWeb"/>
        <w:divId w:val="1261839249"/>
      </w:pPr>
      <w:r>
        <w:t>Договоры на выполнение субподрядных работ должны предусматривать условие о возможности контроля и надзора за строительством со стороны Инвестора.</w:t>
      </w:r>
    </w:p>
    <w:p w:rsidR="00000000" w:rsidRDefault="00393937">
      <w:pPr>
        <w:pStyle w:val="h3"/>
        <w:divId w:val="1261839249"/>
      </w:pPr>
      <w:r>
        <w:t>4. Цена договора и пор</w:t>
      </w:r>
      <w:r>
        <w:t xml:space="preserve">ядок финансирования </w:t>
      </w:r>
    </w:p>
    <w:p w:rsidR="00000000" w:rsidRDefault="00393937">
      <w:pPr>
        <w:pStyle w:val="NormalWeb"/>
        <w:divId w:val="1261839249"/>
      </w:pPr>
      <w:r>
        <w:t>4.1. Стоимость работ, выполняемых Заказчиком-застройщиком по настоящему договору составляет [%] от общей стоимости [строительных, ремонтных] работ на Объекте.</w:t>
      </w:r>
    </w:p>
    <w:p w:rsidR="00000000" w:rsidRDefault="00393937">
      <w:pPr>
        <w:pStyle w:val="NormalWeb"/>
        <w:divId w:val="1261839249"/>
      </w:pPr>
      <w:r>
        <w:t>4.2. Оплата работ производится в порядке и сроки, предусмотренные Графиком ф</w:t>
      </w:r>
      <w:r>
        <w:t>инансирования объекта (далее - График финансирования).</w:t>
      </w:r>
    </w:p>
    <w:p w:rsidR="00000000" w:rsidRDefault="00393937">
      <w:pPr>
        <w:pStyle w:val="NormalWeb"/>
        <w:divId w:val="1261839249"/>
      </w:pPr>
      <w:r>
        <w:t>4.3. Финансирование строительства осуществляется Инвестором в соответствии с утвержденным Графиком финансирования.</w:t>
      </w:r>
    </w:p>
    <w:p w:rsidR="00000000" w:rsidRDefault="00393937">
      <w:pPr>
        <w:pStyle w:val="h3"/>
        <w:divId w:val="1261839249"/>
      </w:pPr>
      <w:r>
        <w:t>5. Приемка и ввод в эксплуатацию законченного строительством объекта</w:t>
      </w:r>
    </w:p>
    <w:p w:rsidR="00000000" w:rsidRDefault="00393937">
      <w:pPr>
        <w:pStyle w:val="NormalWeb"/>
        <w:divId w:val="1261839249"/>
      </w:pPr>
      <w:r>
        <w:t xml:space="preserve">5.1. Завершенный </w:t>
      </w:r>
      <w:r>
        <w:t>строительством Объект предъявляется подрядчиком к приемке Заказчику-застройщику в составе и в объеме, предусмотренном утвержденным в установленном порядке проектом и договором подряда.</w:t>
      </w:r>
    </w:p>
    <w:p w:rsidR="00000000" w:rsidRDefault="00393937">
      <w:pPr>
        <w:pStyle w:val="NormalWeb"/>
        <w:divId w:val="1261839249"/>
      </w:pPr>
      <w:r>
        <w:t>5.2. Принятый от подрядчика завершенный строительством и подготовленный</w:t>
      </w:r>
      <w:r>
        <w:t xml:space="preserve"> к эксплуатации Объект предъявляется Заказчиком-застройщиком к приемке в эксплуатацию Инвестору.</w:t>
      </w:r>
    </w:p>
    <w:p w:rsidR="00000000" w:rsidRDefault="00393937">
      <w:pPr>
        <w:pStyle w:val="NormalWeb"/>
        <w:divId w:val="1261839249"/>
      </w:pPr>
      <w:r>
        <w:t>5.3. Оценка соответствия завершенного строительством Объекта проекту и требованиям нормативных документов осуществляется посредством приемочной комиссии.</w:t>
      </w:r>
    </w:p>
    <w:p w:rsidR="00000000" w:rsidRDefault="00393937">
      <w:pPr>
        <w:pStyle w:val="NormalWeb"/>
        <w:divId w:val="1261839249"/>
      </w:pPr>
      <w:r>
        <w:t xml:space="preserve">5.4. </w:t>
      </w:r>
      <w:r>
        <w:t>Ввод завершенного строительством Объекта в эксплуатацию производится правовым актом [наименование органа власти] на основании заявления Инвестора, акта приемочной комиссии и итогового заключения Инспекции государственного архитектурно-строительного надзора</w:t>
      </w:r>
      <w:r>
        <w:t>.</w:t>
      </w:r>
    </w:p>
    <w:p w:rsidR="00000000" w:rsidRDefault="00393937">
      <w:pPr>
        <w:pStyle w:val="h3"/>
        <w:divId w:val="1261839249"/>
      </w:pPr>
      <w:r>
        <w:t>6. Ответственность сторон</w:t>
      </w:r>
    </w:p>
    <w:p w:rsidR="00000000" w:rsidRDefault="00393937">
      <w:pPr>
        <w:pStyle w:val="NormalWeb"/>
        <w:divId w:val="1261839249"/>
      </w:pPr>
      <w:r>
        <w:t>6.1. Заказчик-застройщик возмещает Инвестору убытки, причиненные неисполнением обязательств, предусмотренных настоящим договором.</w:t>
      </w:r>
    </w:p>
    <w:p w:rsidR="00000000" w:rsidRDefault="00393937">
      <w:pPr>
        <w:pStyle w:val="NormalWeb"/>
        <w:divId w:val="1261839249"/>
      </w:pPr>
      <w:r>
        <w:t>6.2. В случае нарушения сроков финансирования, предусмотренных Графиком финансирования, Инвестор у</w:t>
      </w:r>
      <w:r>
        <w:t>плачивает Заказчику-застройщику неустойку в размере [%] от суммы задолженности за каждый день просрочки.</w:t>
      </w:r>
    </w:p>
    <w:p w:rsidR="00000000" w:rsidRDefault="00393937">
      <w:pPr>
        <w:pStyle w:val="NormalWeb"/>
        <w:divId w:val="1261839249"/>
      </w:pPr>
      <w:r>
        <w:t>6.3. Уплата штрафных санкций не освобождает Стороны от исполнения своих обязательств в натуре.</w:t>
      </w:r>
    </w:p>
    <w:p w:rsidR="00000000" w:rsidRDefault="00393937">
      <w:pPr>
        <w:pStyle w:val="NormalWeb"/>
        <w:divId w:val="1261839249"/>
      </w:pPr>
      <w:r>
        <w:t>6.4. Заказчик-застройщик несет ответственность за ввод в</w:t>
      </w:r>
      <w:r>
        <w:t xml:space="preserve"> эксплуатацию завершенного строительством Объекта в соответствии с утвержденной проектно-сметной документацией, за своевременную его подготовку к эксплуатации, обеспечение высокого уровня архитектуры и градостроительства, проектных решений и качества строи</w:t>
      </w:r>
      <w:r>
        <w:t>тельства, определение и соблюдение утвержденной сметной стоимости строительства, договорных цен (не допуская необоснованного их превышения), своевременную поставку оборудования, а также оплату выполненных строительно-монтажных работ и поставляемого оборудо</w:t>
      </w:r>
      <w:r>
        <w:t>вания.</w:t>
      </w:r>
    </w:p>
    <w:p w:rsidR="00000000" w:rsidRDefault="00393937">
      <w:pPr>
        <w:pStyle w:val="h3"/>
        <w:divId w:val="1261839249"/>
      </w:pPr>
      <w:r>
        <w:t>7. Форс-мажор</w:t>
      </w:r>
    </w:p>
    <w:p w:rsidR="00000000" w:rsidRDefault="00393937">
      <w:pPr>
        <w:pStyle w:val="NormalWeb"/>
        <w:divId w:val="1261839249"/>
      </w:pPr>
      <w:r>
        <w:t>7.1. Стороны освобождаются от ответственности за полное или частичное неисполнение обязательств по настоящему договору, если оно явилось следствием действия обстоятельств непреодолимой силы на время действия этих обстоятельств, если эт</w:t>
      </w:r>
      <w:r>
        <w:t>и обстоятельства непосредственно повлияли на исполнение настоящего договора.</w:t>
      </w:r>
    </w:p>
    <w:p w:rsidR="00000000" w:rsidRDefault="00393937">
      <w:pPr>
        <w:pStyle w:val="NormalWeb"/>
        <w:divId w:val="1261839249"/>
      </w:pPr>
      <w:r>
        <w:t>7.2. Если в результате обстоятельств непреодолимой силы Объекту строительства нанесен значительный ущерб, то Стороны обязаны согласовать новые сроки, порядок производства и стоимо</w:t>
      </w:r>
      <w:r>
        <w:t>сть работ в дополнительном соглашении, которое с момента его подписания становится неотъемлемой частью настоящего договора, либо инициировать процедуру расторжения договора в соответствии с действующим гражданским законодательством РФ.</w:t>
      </w:r>
    </w:p>
    <w:p w:rsidR="00000000" w:rsidRDefault="00393937">
      <w:pPr>
        <w:pStyle w:val="NormalWeb"/>
        <w:divId w:val="1261839249"/>
      </w:pPr>
      <w:r>
        <w:t>7.3. Сторона, котора</w:t>
      </w:r>
      <w:r>
        <w:t>я не может исполнять свои обязательства вследствие действия непреодолимой силы, обязана незамедлительно известить другую Сторону об указанных обстоятельствах.</w:t>
      </w:r>
    </w:p>
    <w:p w:rsidR="00000000" w:rsidRDefault="00393937">
      <w:pPr>
        <w:pStyle w:val="NormalWeb"/>
        <w:divId w:val="1261839249"/>
      </w:pPr>
      <w:r>
        <w:t xml:space="preserve">7.4. Если договорные отношения могут быть продолжены в порядке, действовавшем до начала действия </w:t>
      </w:r>
      <w:r>
        <w:t>обстоятельств непреодолимой силы, то срок исполнения обязательств по настоящему договору продлевается соразмерно времени, в течение которого действовали обстоятельства непреодолимой силы и их последствия.</w:t>
      </w:r>
    </w:p>
    <w:p w:rsidR="00000000" w:rsidRDefault="00393937">
      <w:pPr>
        <w:pStyle w:val="h3"/>
        <w:divId w:val="1261839249"/>
      </w:pPr>
      <w:r>
        <w:t>8. Разрешение споров</w:t>
      </w:r>
    </w:p>
    <w:p w:rsidR="00000000" w:rsidRDefault="00393937">
      <w:pPr>
        <w:pStyle w:val="NormalWeb"/>
        <w:divId w:val="1261839249"/>
      </w:pPr>
      <w:r>
        <w:t>8.1. Все споры и разногласия возникающие в связи с исполнением настоящего договора, Стороны будут стремиться решить путем деловых переговоров.</w:t>
      </w:r>
    </w:p>
    <w:p w:rsidR="00000000" w:rsidRDefault="00393937">
      <w:pPr>
        <w:pStyle w:val="NormalWeb"/>
        <w:divId w:val="1261839249"/>
      </w:pPr>
      <w:r>
        <w:t>8.2. В случае недостижения согласия между Сторонами спор передается на рассмотрение в [указать нужное - арбитражн</w:t>
      </w:r>
      <w:r>
        <w:t>ый суд, третейский суд и др.].</w:t>
      </w:r>
    </w:p>
    <w:p w:rsidR="00000000" w:rsidRDefault="00393937">
      <w:pPr>
        <w:pStyle w:val="NormalWeb"/>
        <w:divId w:val="1261839249"/>
      </w:pPr>
      <w:r>
        <w:t>8.3. При ведении Сторонами претензионной работы срок рассмотрения претензии и предоставления ответа на нее составляет [количество] дней с даты получения претензии.</w:t>
      </w:r>
    </w:p>
    <w:p w:rsidR="00000000" w:rsidRDefault="00393937">
      <w:pPr>
        <w:pStyle w:val="h3"/>
        <w:divId w:val="1261839249"/>
      </w:pPr>
      <w:r>
        <w:t>9. Основания и порядок досрочного расторжения договора</w:t>
      </w:r>
    </w:p>
    <w:p w:rsidR="00000000" w:rsidRDefault="00393937">
      <w:pPr>
        <w:pStyle w:val="NormalWeb"/>
        <w:divId w:val="1261839249"/>
      </w:pPr>
      <w:r>
        <w:t>9.1. З</w:t>
      </w:r>
      <w:r>
        <w:t>аказчик-застройщик вправе расторгнуть настоящий договор в одностороннем порядке в случае неоднократного нарушения Инвестором Графика финансирования объекта.</w:t>
      </w:r>
    </w:p>
    <w:p w:rsidR="00000000" w:rsidRDefault="00393937">
      <w:pPr>
        <w:pStyle w:val="NormalWeb"/>
        <w:divId w:val="1261839249"/>
      </w:pPr>
      <w:r>
        <w:t>9.2. Инвестор вправе расторгнуть настоящий договор в одностороннем порядке в случае существенного н</w:t>
      </w:r>
      <w:r>
        <w:t>арушения условий договора Заказчиком-застройщиком.</w:t>
      </w:r>
    </w:p>
    <w:p w:rsidR="00000000" w:rsidRDefault="00393937">
      <w:pPr>
        <w:pStyle w:val="NormalWeb"/>
        <w:divId w:val="1261839249"/>
      </w:pPr>
      <w:r>
        <w:t>9.3. Сторона, принявшая решение о досрочном расторжении договора, обязана направить другой Стороне письменное уведомление не позднее чем за 30 (Тридцать) дней до даты расторжения.</w:t>
      </w:r>
    </w:p>
    <w:p w:rsidR="00000000" w:rsidRDefault="00393937">
      <w:pPr>
        <w:pStyle w:val="NormalWeb"/>
        <w:divId w:val="1261839249"/>
      </w:pPr>
      <w:r>
        <w:t>9.4. При досрочном растор</w:t>
      </w:r>
      <w:r>
        <w:t>жении договора Стороны составляют акт о взаиморасчетах, на основании которого Сторона, имеющая задолженность, обязана ее погасить в течение [срок] с момента подписания указанного акта.</w:t>
      </w:r>
    </w:p>
    <w:p w:rsidR="00000000" w:rsidRDefault="00393937">
      <w:pPr>
        <w:pStyle w:val="h3"/>
        <w:divId w:val="1261839249"/>
      </w:pPr>
      <w:r>
        <w:t>10. Заключительные положения</w:t>
      </w:r>
    </w:p>
    <w:p w:rsidR="00000000" w:rsidRDefault="00393937">
      <w:pPr>
        <w:pStyle w:val="NormalWeb"/>
        <w:divId w:val="1261839249"/>
      </w:pPr>
      <w:r>
        <w:t xml:space="preserve">10.1. Настоящий договор вступает в силу с </w:t>
      </w:r>
      <w:r>
        <w:t>момента его подписания и действует до выполнения Сторонами своих обязательств.</w:t>
      </w:r>
    </w:p>
    <w:p w:rsidR="00000000" w:rsidRDefault="00393937">
      <w:pPr>
        <w:pStyle w:val="NormalWeb"/>
        <w:divId w:val="1261839249"/>
      </w:pPr>
      <w:r>
        <w:t>10.2. Все изменения и дополнения к настоящему договору имеют силу, если они оформлены в письменном виде и подписаны Сторонами.</w:t>
      </w:r>
    </w:p>
    <w:p w:rsidR="00000000" w:rsidRDefault="00393937">
      <w:pPr>
        <w:pStyle w:val="NormalWeb"/>
        <w:divId w:val="1261839249"/>
      </w:pPr>
      <w:r>
        <w:t>10.3. Настоящий договор составлен в двух экземпляр</w:t>
      </w:r>
      <w:r>
        <w:t>ах, имеющих равную юридическую силу, - по одному для каждой из Сторон.</w:t>
      </w:r>
    </w:p>
    <w:p w:rsidR="00000000" w:rsidRDefault="00393937">
      <w:pPr>
        <w:pStyle w:val="NormalWeb"/>
        <w:divId w:val="1261839249"/>
      </w:pPr>
      <w:r>
        <w:t>10.4. Во всем, что не предусмотрено настоящим договором, Стороны руководствуются действующим законодательством РФ.</w:t>
      </w:r>
    </w:p>
    <w:p w:rsidR="00000000" w:rsidRDefault="00393937">
      <w:pPr>
        <w:pStyle w:val="h3"/>
        <w:divId w:val="1261839249"/>
      </w:pPr>
      <w:r>
        <w:t>11. Реквизиты и подписи сторон</w:t>
      </w:r>
    </w:p>
    <w:p w:rsidR="00000000" w:rsidRDefault="00393937">
      <w:pPr>
        <w:pStyle w:val="NormalWeb"/>
        <w:divId w:val="1261839249"/>
      </w:pPr>
      <w:r>
        <w:t>Заказчик-застройщик                 Инв</w:t>
      </w:r>
      <w:r>
        <w:t>естор</w:t>
      </w:r>
    </w:p>
    <w:p w:rsidR="00000000" w:rsidRDefault="00393937">
      <w:pPr>
        <w:pStyle w:val="NormalWeb"/>
        <w:divId w:val="1261839249"/>
      </w:pPr>
      <w:r>
        <w:t>[вписать нужное]                    [вписать нужное]</w:t>
      </w:r>
    </w:p>
    <w:p w:rsidR="00000000" w:rsidRDefault="00393937">
      <w:pPr>
        <w:pStyle w:val="NormalWeb"/>
        <w:divId w:val="1261839249"/>
      </w:pPr>
      <w:r>
        <w:t>[вписать нужное]                    [вписать нужное]</w:t>
      </w:r>
    </w:p>
    <w:p w:rsidR="00000000" w:rsidRDefault="00393937">
      <w:pPr>
        <w:pStyle w:val="NormalWeb"/>
        <w:divId w:val="1261839249"/>
      </w:pPr>
      <w:r>
        <w:t>[подпись]                           [подпись]</w:t>
      </w:r>
    </w:p>
    <w:p w:rsidR="00000000" w:rsidRDefault="0039393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Hyperlink"/>
            <w:rFonts w:ascii="Times New Roman" w:eastAsia="Times New Roman" w:hAnsi="Times New Roman"/>
            <w:sz w:val="24"/>
            <w:szCs w:val="24"/>
          </w:rPr>
          <w:t>https://dogovor-blank.ru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37"/>
    <w:rsid w:val="0039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8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2307</Words>
  <Characters>13156</Characters>
  <Application>Microsoft Office Word</Application>
  <DocSecurity>4</DocSecurity>
  <Lines>109</Lines>
  <Paragraphs>30</Paragraphs>
  <ScaleCrop>false</ScaleCrop>
  <Company/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осуществление функций заказчика-застройщика - в MS Word (.doc)</dc:title>
  <dc:subject/>
  <dc:creator>Admin</dc:creator>
  <cp:keywords/>
  <dc:description/>
  <cp:lastModifiedBy>Admin</cp:lastModifiedBy>
  <cp:revision>2</cp:revision>
  <dcterms:created xsi:type="dcterms:W3CDTF">2019-11-26T16:16:00Z</dcterms:created>
  <dcterms:modified xsi:type="dcterms:W3CDTF">2019-11-26T16:16:00Z</dcterms:modified>
</cp:coreProperties>
</file>