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D5" w:rsidRDefault="00333FE3">
      <w:pPr>
        <w:pStyle w:val="1"/>
        <w:rPr>
          <w:rFonts w:eastAsia="Times New Roman"/>
        </w:rPr>
      </w:pPr>
      <w:r>
        <w:rPr>
          <w:rFonts w:eastAsia="Times New Roman"/>
        </w:rPr>
        <w:t>Должностная инструкция охранника</w:t>
      </w:r>
    </w:p>
    <w:p w:rsidR="00C27CD5" w:rsidRDefault="000C720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27CD5" w:rsidRDefault="00333FE3">
      <w:pPr>
        <w:pStyle w:val="a3"/>
        <w:divId w:val="449009068"/>
      </w:pPr>
      <w:r>
        <w:t>Приложение № 2</w:t>
      </w:r>
      <w:r>
        <w:br/>
        <w:t>к договору № ___ от ___________ г.</w:t>
      </w:r>
    </w:p>
    <w:p w:rsidR="00C27CD5" w:rsidRDefault="00333FE3">
      <w:pPr>
        <w:pStyle w:val="a3"/>
        <w:divId w:val="449009068"/>
      </w:pPr>
      <w:r>
        <w:t xml:space="preserve">ДОЛЖНОСТНАЯ ИНСТРУКЦИЯ </w:t>
      </w:r>
      <w:r>
        <w:br/>
        <w:t>охранника ООО ЧОП «__________»</w:t>
      </w:r>
      <w:r>
        <w:br/>
        <w:t xml:space="preserve">при исполнении обязанностей в управлении инкассации </w:t>
      </w:r>
      <w:r>
        <w:br/>
        <w:t>ОАО МКБ «____________»</w:t>
      </w:r>
    </w:p>
    <w:p w:rsidR="00C27CD5" w:rsidRDefault="00333FE3">
      <w:pPr>
        <w:pStyle w:val="a3"/>
        <w:divId w:val="449009068"/>
      </w:pPr>
      <w:r>
        <w:t>1. Общие положения.</w:t>
      </w:r>
      <w:r>
        <w:br/>
        <w:t>1.1. Настоящая должностная инструкция определяет права, обязанности и ответственность охранника ООО ЧОП «________», осуществляющего охранные функции по сопровождению ценностей ОАО МКБ «___________» согласно наряда-распоряжения по утверждённым ОАО МКБ «__________» маршрутам.</w:t>
      </w:r>
      <w:r>
        <w:br/>
        <w:t>1.2. При выполнении своих функциональных обязанностей охранник ООО ЧОП «___________» руководствуется Конституцией Российской Федерации, законом РФ «О частной детективной и охранной деятельности в Российской Федерации», Уставом ООО ЧОП «__________», Уставом ОАО МКБ «__________», настоящей инструкцией, решениями Правления банка, приказами и распоряжениями Председателя Правления банка, его заместителей, начальника управления инкассации и безопасности и дежурным управления инкассации.</w:t>
      </w:r>
      <w:r>
        <w:br/>
        <w:t>Контроль за соблюдением (изучением) возложить на начальника управления инкассации и безопасности.</w:t>
      </w:r>
      <w:r>
        <w:br/>
        <w:t>Охранник ООО ЧОП «________» должен обладать:</w:t>
      </w:r>
      <w:r>
        <w:br/>
        <w:t>- профессиональными знаниями в области охраны ценностей при инкассации денежной наличности клиентов, других видов услуг, оказываемых управлением инкассации,</w:t>
      </w:r>
      <w:r>
        <w:br/>
        <w:t xml:space="preserve">-основами действующего законодательства Российской Федерации, </w:t>
      </w:r>
      <w:r>
        <w:br/>
        <w:t>-умением принимать решения в чрезвычайных ситуациях на маршрутах,</w:t>
      </w:r>
      <w:r>
        <w:br/>
        <w:t>-дисциплинированностью и инициативой.</w:t>
      </w:r>
      <w:r>
        <w:br/>
        <w:t>1.3. Частный охранник подчиняется руководству ООО ЧОП «_________», а по прибытии в банк, непосредственно начальнику управления инкассации безопасности, Председателю Правления Банка и его заместителям, а также дежурному управления инкассации.</w:t>
      </w:r>
      <w:r>
        <w:br/>
        <w:t>1.4. Режим работы смены частных охранников:</w:t>
      </w:r>
      <w:r>
        <w:br/>
        <w:t>Четыре охранника в смену, три дня через три.</w:t>
      </w:r>
    </w:p>
    <w:p w:rsidR="00C27CD5" w:rsidRDefault="00333FE3">
      <w:pPr>
        <w:pStyle w:val="a3"/>
        <w:divId w:val="449009068"/>
      </w:pPr>
      <w:r>
        <w:t xml:space="preserve">2. Права охранника ООО ЧОП «__________» </w:t>
      </w:r>
      <w:r>
        <w:br/>
        <w:t>при исполнении обязанностей в управлении инкассации.</w:t>
      </w:r>
      <w:r>
        <w:br/>
        <w:t>2.1. Пресекать совершение противоправных действий (совершение преступлений в отношении личности, хищений имущества принадлежащих Заказчику) в рамках действующего законодательства Российской Федерации.</w:t>
      </w:r>
      <w:r>
        <w:br/>
        <w:t>2.2. Получать от других подразделений банка документы и других материалы, необходимые для осуществления возложенных на него задач и обязанностей.</w:t>
      </w:r>
      <w:r>
        <w:br/>
        <w:t>2.3. Вносить предложения по вопросам улучшения своей работы начальнику управления инкассации и безопасности и руководству банка.</w:t>
      </w:r>
      <w:r>
        <w:br/>
        <w:t>2.4. Участвовать в совещаниях банка, на которых рассматриваются вопросы, относящиеся к деятельности охранника.</w:t>
      </w:r>
      <w:r>
        <w:br/>
        <w:t>2.5. Осуществлять взаимодействие с правоохранительными органами.</w:t>
      </w:r>
      <w:r>
        <w:br/>
        <w:t xml:space="preserve">3. Обязанности охранника ООО ЧОП «__________» </w:t>
      </w:r>
      <w:r>
        <w:br/>
      </w:r>
      <w:r>
        <w:lastRenderedPageBreak/>
        <w:t>при исполнении обязанностей в управлении инкассации.</w:t>
      </w:r>
      <w:r>
        <w:br/>
        <w:t>Частный охранник обязан:</w:t>
      </w:r>
      <w:r>
        <w:br/>
        <w:t>3.1. Охранник ООО ЧОП «__________» должен обладать:</w:t>
      </w:r>
      <w:r>
        <w:br/>
        <w:t>- профессиональными знаниями в области охраны ценностей при инкассации денежной наличности клиентов, других видов услуг, оказываемых управлением инкассации,</w:t>
      </w:r>
      <w:r>
        <w:br/>
        <w:t xml:space="preserve">-основами действующего законодательства Российской Федерации, </w:t>
      </w:r>
      <w:r>
        <w:br/>
        <w:t>-умением принимать решения в чрезвычайных ситуациях на маршрутах,</w:t>
      </w:r>
      <w:r>
        <w:br/>
        <w:t>-дисциплинированностью и инициативой.</w:t>
      </w:r>
      <w:r>
        <w:br/>
        <w:t>3.2. Прибыть на работу согласно графику (наряда-распоряжения), иметь при себе паспорт;</w:t>
      </w:r>
      <w:r>
        <w:br/>
        <w:t>3.3. Пройти обязательный медицинский контроль в составе бригады;</w:t>
      </w:r>
      <w:r>
        <w:br/>
        <w:t xml:space="preserve">3.4. В процессе работы подчиняться дежурному управления инкассации; </w:t>
      </w:r>
      <w:r>
        <w:br/>
        <w:t>3.5. Получить от дежурного управления инкассации документацию и имущество необходимую для работы на маршруте ( средства связи, бронежилеты, и прочее);</w:t>
      </w:r>
      <w:r>
        <w:br/>
        <w:t>3.6. Пройти инструктаж у начальника управления инкассации и безопасности (в отсутствии начальника - у дежурного) под роспись в книге ежедневного инструктажа;</w:t>
      </w:r>
      <w:r>
        <w:br/>
        <w:t>3.7. Во время погрузки и выгрузки ценностей соблюдать особые меры предосторожности;</w:t>
      </w:r>
      <w:r>
        <w:br/>
        <w:t>3.8. В случае нарушения водителем или инкассатором служебной дисциплины (употребление спиртных напитков, отклонение от маршрута и т.п.), сообщить дежурному управления инкассации и ждать дальнейшего указания;</w:t>
      </w:r>
      <w:r>
        <w:br/>
        <w:t>3.9. B общении с клиентом проявлять тактичность, вежливость. При возник</w:t>
      </w:r>
      <w:r>
        <w:softHyphen/>
        <w:t>новении спорных ситуаций немедленно докладывает дежурному управления инкассации и действовать по его указанию;</w:t>
      </w:r>
      <w:r>
        <w:br/>
        <w:t>3.10. Во время работы на маршруте (при движении и стоянке) соблюдать все меры безопасности следить, чтобы двери автомобиля были закрыты на защелку;</w:t>
      </w:r>
      <w:r>
        <w:br/>
        <w:t>3.11. Неукоснительно выполнять все распоряжения дежурного управления инкассации;</w:t>
      </w:r>
      <w:r>
        <w:br/>
        <w:t>3.12. По возвращению с маршрута сдать всю необходимую документацию и имущество дежурному управления инкассации;</w:t>
      </w:r>
      <w:r>
        <w:br/>
        <w:t>3.13. Иметь опрятный внешний вид;</w:t>
      </w:r>
      <w:r>
        <w:br/>
        <w:t>3.14. Строго соблюдать требования охраны труда, техники безопасности и пожарной безопасности при выполнении своих производственных (служебных) обязанностей;</w:t>
      </w:r>
      <w:r>
        <w:br/>
        <w:t>3.15. В своей работе руководствоваться распоряжениям лиц, отвечающих за отдельные аспекты безопасности;</w:t>
      </w:r>
      <w:r>
        <w:br/>
        <w:t>3.16. Информировать руководство банка о нарушениях безопасности и иных подозрительных ситуациях;</w:t>
      </w:r>
      <w:r>
        <w:br/>
        <w:t>3.17. Обеспечивать конфиденциальность и сохранность информации, ставшей известной в процессе выполнения своих функциональных обязанностей.</w:t>
      </w:r>
      <w:r>
        <w:br/>
        <w:t xml:space="preserve">4. Ответственность охранника ООО ЧОП «_________» </w:t>
      </w:r>
      <w:r>
        <w:br/>
        <w:t>при исполнении обязанностей в управлении инкассации.</w:t>
      </w:r>
      <w:r>
        <w:br/>
        <w:t>Охранник ООО ЧОП «__________» несет личную ответственность за невыполнение возложенных на него обязанностей в соответствии с действующими законодательными и внутренними нормативными актами банка.</w:t>
      </w:r>
      <w:r>
        <w:br/>
        <w:t xml:space="preserve">Частному охраннику </w:t>
      </w:r>
      <w:proofErr w:type="spellStart"/>
      <w:r>
        <w:t>запрещяется</w:t>
      </w:r>
      <w:proofErr w:type="spellEnd"/>
      <w:r>
        <w:t>:</w:t>
      </w:r>
      <w:r>
        <w:br/>
        <w:t>4.1. Оставлять без контроля вверенное оружие, спецсредства и средства связи.</w:t>
      </w:r>
      <w:r>
        <w:br/>
        <w:t>4.2. Применять оружие и спецсредства при пресечении правонарушений и задержании лиц, когда при этом могут пострадать посторонние лица, а также в отношении женщин и несовершеннолетних если их возраст заранее известен или очевиден, кроме случаев вооружённого нападения со стороны указанных лиц.</w:t>
      </w:r>
      <w:r>
        <w:br/>
        <w:t>4.3. Передавать оружие (спецсредство) другим лицам а также без практической необходимости доставать оружие (спецсредство) и досылать патрон в патронник. Административную и уголовную ответственность частных охранник несёт в соответствии с законодательством Российской Федерации.</w:t>
      </w:r>
      <w:r>
        <w:br/>
        <w:t xml:space="preserve">4.4. В случае причинения телесных повреждений в результате применения боевых </w:t>
      </w:r>
      <w:r>
        <w:lastRenderedPageBreak/>
        <w:t>приёмов, спецсредств, огнестрельного оружия сотрудник охраны принимает меры по оказанию первой медицинской помощи пострадавшему, вызывает скорую помощь и сообщает о случившемся в дежурную часть ОВД по месту произошедшего, руководству ООО ЧОП и Заказчика.</w:t>
      </w:r>
      <w:r>
        <w:br/>
        <w:t>«Охрана» «Заказчик»</w:t>
      </w:r>
      <w:r>
        <w:br/>
        <w:t>Генеральный директор Председатель Правления</w:t>
      </w:r>
      <w:r>
        <w:br/>
        <w:t>ООО ЧОП «________» ОАО МКБ «___________»</w:t>
      </w:r>
      <w:r>
        <w:br/>
        <w:t>____________ _________ _______________ ________________</w:t>
      </w:r>
    </w:p>
    <w:p w:rsidR="00C27CD5" w:rsidRDefault="00333FE3">
      <w:pPr>
        <w:pStyle w:val="a3"/>
        <w:divId w:val="449009068"/>
      </w:pPr>
      <w:r>
        <w:t>  </w:t>
      </w:r>
    </w:p>
    <w:p w:rsidR="00C27CD5" w:rsidRPr="000C7207" w:rsidRDefault="00333FE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0C7207" w:rsidRPr="00B45EA0"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bookmarkStart w:id="0" w:name="_GoBack"/>
        <w:bookmarkEnd w:id="0"/>
        <w:r w:rsidR="000C7207" w:rsidRPr="00B45EA0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юристмуртазинюрф</w:t>
        </w:r>
      </w:hyperlink>
      <w:r w:rsidR="000C7207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C27CD5" w:rsidRPr="000C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3"/>
    <w:rsid w:val="000C7207"/>
    <w:rsid w:val="00333FE3"/>
    <w:rsid w:val="00C2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9D56D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.&#1102;&#1088;&#1080;&#1089;&#1090;&#1084;&#1091;&#1088;&#1090;&#1072;&#1079;&#1080;&#1085;&#1102;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охранника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2020-01-10T11:01:00Z</dcterms:modified>
</cp:coreProperties>
</file>