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A8" w:rsidRDefault="00E92E63">
      <w:pPr>
        <w:pStyle w:val="1"/>
        <w:rPr>
          <w:rFonts w:eastAsia="Times New Roman"/>
        </w:rPr>
      </w:pPr>
      <w:r>
        <w:rPr>
          <w:rFonts w:eastAsia="Times New Roman"/>
        </w:rPr>
        <w:t>Жалоба о проверке банка по факту незаконных требований</w:t>
      </w:r>
    </w:p>
    <w:p w:rsidR="008E38A8" w:rsidRDefault="00A9540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E38A8" w:rsidRDefault="00E92E63">
      <w:pPr>
        <w:pStyle w:val="a3"/>
        <w:divId w:val="1876037581"/>
      </w:pPr>
      <w:r>
        <w:t>От  __________________________</w:t>
      </w:r>
      <w:r>
        <w:br/>
        <w:t>Адрес: _________________________</w:t>
      </w:r>
    </w:p>
    <w:p w:rsidR="008E38A8" w:rsidRDefault="00E92E63">
      <w:pPr>
        <w:pStyle w:val="a3"/>
        <w:divId w:val="1876037581"/>
      </w:pPr>
      <w:r>
        <w:br/>
        <w:t>Жалоба</w:t>
      </w:r>
    </w:p>
    <w:p w:rsidR="008E38A8" w:rsidRDefault="00E92E63">
      <w:pPr>
        <w:pStyle w:val="a3"/>
        <w:divId w:val="1876037581"/>
      </w:pPr>
      <w:r>
        <w:t>    Я, ________________________, ____________ года рождения, зарегистрирована и проживаю по адресу: _______________________.</w:t>
      </w:r>
      <w:r>
        <w:br/>
        <w:t>    Я являюсь единственным собственником указанной квартиры на основании договора передачи квартир в собственность от __________ г. №_____________, о чем в Едином государственном реестре прав на недвижимое имущество и сделок с ним ___________г. сделана запись регистрации №_______________, выдано свидетельство о государственной регистрации права от _________г. серия _____ номер _______.</w:t>
      </w:r>
      <w:r>
        <w:br/>
        <w:t>    Совместно со мной в указанной квартире проживает и зарегистрирован мой сын _____________________.</w:t>
      </w:r>
      <w:r>
        <w:br/>
        <w:t>    Между моим сыном и ОАО Национальным Банком «_________» (адрес: __________________) заключен кредитный договор ________ от _______г. В настоящее время по данному кредитному договору у моего сына существует задолженность, в связи с чем банк направил в адрес _____________ уведомление о намерениях в судебном порядке обратить взыскание на квартиру, в которой он зарегистрирован. Данные намерения банка являются незаконными, так как должник ______________ не является ее собственником.</w:t>
      </w:r>
      <w:r>
        <w:br/>
        <w:t>    Для реализации вышеуказанной квартиры нет оснований, так как я являюсь ее единоличным собственником и не имею никаких задолженностей перед коммерческими структурами или государственными органами.</w:t>
      </w:r>
      <w:r>
        <w:br/>
        <w:t>    В соответствии с ч. 4 ст. 69 Федерального закона «Об исполнительном производстве» при отсутствии или недостаточности у должника денежных средств взыскание обращается на иное имущество, принадлежащее ему на праве собственности, хозяйственного ведения и (или) оперативного управления, за исключением имущества, изъятого из оборота, и имущества, на которое в соответствии с федеральным законом не может быть обращено взыскание, независимо от того, где и в чьем фактическом владении и (или) пользовании оно находится. В собственности моего сына нет никакого недвижимого имущества.</w:t>
      </w:r>
      <w:r>
        <w:br/>
        <w:t>    Более того, квартира по адресу:  ________________________ является единственным жильем для меня и моего сына и на нее не может быть обращено взыскание в соответствии со ст. 446 Гражданского процессуального кодекса Российской Федерации.</w:t>
      </w:r>
      <w:r>
        <w:br/>
        <w:t>    Согласно ст 24 Гражданского кодекса Российской Федерации гражданин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</w:t>
      </w:r>
      <w:r>
        <w:br/>
        <w:t>    Перечень имущества граждан, на которое не может быть обращено взыскание, устанавливается гражданским процессуальным законодательством.</w:t>
      </w:r>
      <w:r>
        <w:br/>
        <w:t xml:space="preserve">    В соответствии со ст. 446 Гражданского процессуального кодекса Российской Федерации взыскание по исполнительным документам не может быть обращено на следующее имущество, принадлежащее гражданину-должнику на праве собственности: на жилое помещение (его части), если для гражданина-должника и членов его семьи, </w:t>
      </w:r>
      <w:r>
        <w:lastRenderedPageBreak/>
        <w:t>совместно проживающих в принадлежащем помещении, оно является единственным пригодным для постоянного проживания помещением, за исключением указанного в настоящем абзаце имущества, если оно является предметом ипотеки и на него в соответствии с законодательством об ипотеке может быть обращено взыскание.</w:t>
      </w:r>
      <w:r>
        <w:br/>
        <w:t>    Согласно ст. 40 Конституции Российской Федерации  каждый имеет право на жилище. Никто не может быть произвольно лишен жилища.</w:t>
      </w:r>
      <w:r>
        <w:br/>
        <w:t>Статья 46 Федерального закона «Об исполнительном производстве», гласит, что арест, изъятие (опись), обращение взыскания определяется на имущество должника. А в отношении меня никакого исполнительного производства не возбуждено, и, следовательно, я не должна отвечать по обязательствам третьего лица – __________________</w:t>
      </w:r>
      <w:r>
        <w:br/>
        <w:t>Таким образом, в случае ареста принадлежащей мне квартиры будут нарушены мои права как собственника арестованного имущества, поэтому арест имущества, принадлежащего мне, незаконен и необоснован.</w:t>
      </w:r>
      <w:r>
        <w:br/>
        <w:t>В случае, если по инициативе банка на мое имущество будет наложен арест, я обращусь в суд с исковым заявлением.</w:t>
      </w:r>
      <w:r>
        <w:br/>
        <w:t>В соответствии со ст. 119 Федерального закона от 2 октября 2007г. N229-ФЗ "Об исполнительном производстве" в случае возникновения спора, связанного с принадлежностью имущества, на которое обращается взыскание, заинтересованные лица вправе обратиться в суд с иском об освобождении имущества от наложения ареста или исключении его из описи. Заинтересованные лица вправе обратиться в суд с иском о возмещении убытков, причиненных им в результате совершения исполнительных действий и (или) применения мер принудительного исполнения.</w:t>
      </w:r>
      <w:r>
        <w:br/>
        <w:t>Более того, я являюсь инвалидом 3 группы и в связи с имеющимися проблемами со здоровьем для меня будет затруднительно участие в судебном процессе, поэтому я буду вынуждена обратиться за юридической помощью, а понесенные расходы взыскать с банка.</w:t>
      </w:r>
      <w:r>
        <w:br/>
        <w:t>    В соответствии со ст. 10 ФЗ «О прокуратуре Российской Федерации» от 17.01.1992г. в органах прокуратуры в соответствии с их полномочиями 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Решение по жалобе на приговор, решение, определение и постановление суда может быть обжаловано только вышестоящему прокурору.</w:t>
      </w:r>
      <w:r>
        <w:br/>
        <w:t>    На основании изложенного и руководствуясь ФЗ «О прокуратуре Российской Федерации»,</w:t>
      </w:r>
    </w:p>
    <w:p w:rsidR="008E38A8" w:rsidRDefault="00E92E63">
      <w:pPr>
        <w:pStyle w:val="a3"/>
        <w:divId w:val="1876037581"/>
      </w:pPr>
      <w:r>
        <w:t>прошу:</w:t>
      </w:r>
    </w:p>
    <w:p w:rsidR="008E38A8" w:rsidRDefault="00E92E63">
      <w:pPr>
        <w:pStyle w:val="a3"/>
        <w:divId w:val="1876037581"/>
      </w:pPr>
      <w:r>
        <w:t>1. Принять к рассмотрению настоящую жалобу.</w:t>
      </w:r>
      <w:r>
        <w:br/>
        <w:t>2. Провести проверку в ОАО Национальный Банк «___________» по факту незаконных требований и намерений в отношении принадлежащего мне имущества.</w:t>
      </w:r>
      <w:r>
        <w:br/>
        <w:t>3. Привлечь к ответственности лиц, виновных в нарушении моих прав.</w:t>
      </w:r>
      <w:r>
        <w:br/>
        <w:t>4. О решении, принятом по данной жалобе, сообщить письменно по вышеуказанному адресу.</w:t>
      </w:r>
    </w:p>
    <w:p w:rsidR="008E38A8" w:rsidRDefault="00E92E63">
      <w:pPr>
        <w:pStyle w:val="a3"/>
        <w:divId w:val="1876037581"/>
      </w:pPr>
      <w:r>
        <w:t>«____»_________________2015г. _______________________________________</w:t>
      </w:r>
    </w:p>
    <w:p w:rsidR="008E38A8" w:rsidRDefault="00E92E6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95406" w:rsidRPr="005A4610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9540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8E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63"/>
    <w:rsid w:val="008E38A8"/>
    <w:rsid w:val="00A95406"/>
    <w:rsid w:val="00E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о проверке банка по факту незаконных требований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2020-01-10T11:22:00Z</dcterms:modified>
</cp:coreProperties>
</file>