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8C" w:rsidRDefault="000D738C">
      <w:pPr>
        <w:pStyle w:val="1"/>
        <w:rPr>
          <w:rFonts w:eastAsia="Times New Roman"/>
        </w:rPr>
      </w:pPr>
      <w:r>
        <w:rPr>
          <w:rFonts w:eastAsia="Times New Roman"/>
        </w:rPr>
        <w:t>Информационная справка в департамент городского имущества</w:t>
      </w:r>
    </w:p>
    <w:p w:rsidR="0020328C" w:rsidRDefault="0074701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0328C" w:rsidRDefault="000D738C">
      <w:pPr>
        <w:pStyle w:val="a3"/>
        <w:divId w:val="2066444759"/>
      </w:pPr>
      <w:r>
        <w:br/>
        <w:t>Жалоба.  </w:t>
      </w:r>
      <w:r>
        <w:br/>
        <w:t>Информационная справка:</w:t>
      </w:r>
      <w:r>
        <w:br/>
        <w:t>    гр. ____________________ ______________ г.р. является мамой несовершеннолетнего ___________________ __________ г.р., ___________ является инвалидом детства «кишечным заболеванием».</w:t>
      </w:r>
      <w:r>
        <w:br/>
        <w:t>   У гр. _____________ имущества в собственности на территории Российской Федерации не имеет. В настоящее время, зарегистрирована и проживает у сестры по адресу: __________________________, так же на данной жилищной площади проживают по мимо заявительницу и ее сына инвалида, брат _____________________, брат ____________________, сестра _____________________, дочь сестры __________________, сын сестры ________________. Данная квартира общей площадью 42 квадратных метра, прожиточный минимум для постановке на учет составляет 10 квадратных метров на человека. </w:t>
      </w:r>
      <w:r>
        <w:br/>
        <w:t>   О сложившейся ситуации заявитель заявляла ранее в Департамент Жилищной политики г. Москвы, на что получила ответ, проживают в городе Москве по месту жительства на законных основаниях в общей сложности не менее десяти лет.</w:t>
      </w:r>
      <w:r>
        <w:br/>
        <w:t>   Но за право несовершеннолетнего инвалида даже не рассматривалось и его законного родителя. </w:t>
      </w:r>
      <w:r>
        <w:br/>
        <w:t>   Основание нарушений прав гр. ___________________ и инвалида детства гр. _________________</w:t>
      </w:r>
      <w:r>
        <w:br/>
        <w:t>Обоснование:</w:t>
      </w:r>
      <w:r>
        <w:br/>
        <w:t>Статья 40. Каждый имеет право на жилище. Никто не может быть произвольно...</w:t>
      </w:r>
      <w:r>
        <w:br/>
        <w:t>[Конституция] [Глава 2] [Статья 40]</w:t>
      </w:r>
      <w:r>
        <w:br/>
        <w:t>1. Каждый имеет право на жилище. Никто не может быть произвольно лишен жилища.</w:t>
      </w:r>
      <w:r>
        <w:br/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  <w:r>
        <w:br/>
        <w:t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 </w:t>
      </w:r>
      <w:r>
        <w:br/>
        <w:t xml:space="preserve">       Согласно ст. 17 Федерального закона «О социальной защите инвалидов в Российской Федерации» инвалиды и семьи, имеющие детей-инвалидов, нуждающиеся в улучшении жилищных условий, вставшие на учет после 1 января 2005 года, обеспечиваются жилым помещением в соответствии с жилищным законодательством Российской Федерации. Определение порядка предоставления жилых помещений (по договору социального найма либо в собственность) гражданам, нуждающимся в улучшении жилищных условий, вставшим на учет до 1 января 2005 года, устанавливается законодательством субъектов Российской Федерации. Таким образом, закон различает две группы инвалидов: 1. вставшие на учет в качестве нуждающихся в улучшении жилищных условий после 1 января 2005 года, 2. вставшие на учет в качестве нуждающихся в улучшении жилищных условий до 1 января 2005 года. К первой группе инвалидов при определении порядка предоставления жилых помещений применяются нормы Жилищного кодекса Российской федерации (далее – ЖК РФ), а ко второй группе – законодательство субъекта РФ. 1. Если Вы встали на учет после 1 января 2005 года, то необходимо учитывать следующее. Согласно ч. 1 ст. 57 ЖК РФ жилые помещения предоставляются гражданам, состоящим на </w:t>
      </w:r>
      <w:r>
        <w:lastRenderedPageBreak/>
        <w:t xml:space="preserve">учете в качестве нуждающихся в жилых помещениях, в порядке очередности исходя из времени принятия таких граждан на учет. При этом согласно п. 2 Правил предоставления льгот инвалидам и семьям, имеющим детей-инвалидов, по обеспечению их жилыми помещениями, оплате жилья и коммунальных услуг (утв. Постановлением Правительства РФ от 27.07.1996 № 901) основаниями признания инвалидов и семей, имеющих детей-инвалидов, нуждающимися в улучшении жилищных условий для принятия на учет являются: • обеспеченность жильем на каждого члена семьи ниже уровня, устанавливаемого органами исполнительной власти субъектов Российской Федерации; • проживание в жилом помещении (доме), не отвечающем установленным санитарным и техническим требованиям; • проживание в квартирах, занятых несколькими семьями, если в составе семьи имеются больные, страдающие тяжелыми формами некоторых хронических заболеваний, при которых совместное проживание с ними (по заключению государственных или муниципальных лечебно-профилактических учреждений здравоохранения) в одной квартире невозможно; • проживание в смежных неизолированных комнатах по две и более семьи при отсутствии родственных отношений; • проживание в общежитиях, за исключением сезонных и временных работников, лиц, работающих по срочному трудовому договору, а также граждан, поселившихся в связи с обучением; • проживание длительное время на условиях поднайма в домах государственного, муниципального и общественного жилищного фонда, либо найма в домах жилищно-строительных кооперативов, либо в жилых помещениях, принадлежащих гражданам на праве собственности, не имеющим другой жилой площади. Вместе с тем ч. 2 ст. 57 ЖК РФ устанавливает, что вне очереди жилые помещения по договорам социального найма предоставляются: · гражданам, жилые помещения которых признаны в установленном порядке непригодными для проживания и ремонту или реконструкции не подлежат; ·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свободы; · гражданам, страдающим тяжелыми формами хронических заболеваний. Таким образом, данный перечень не включает в себя инвалидов, поэтому им жилые помещения по договору социального найма предоставляются в порядке общей очередности. Вне очереди могут быть предоставлены жилые помещения только в том случае, если инвалидность связана с тяжелой формой хронического заболевания, при которой невозможно совместное проживание граждан в одной квартире. Перечень таких заболеваний утвержден Постановлением Правительства РФ от 16.06.2006 № 378: ПЕРЕЧЕНЬ ТЯЖЕЛЫХ ФОРМ ХРОНИЧЕСКИХ ЗАБОЛЕВАНИЙ, ПРИ КОТОРЫХ НЕВОЗМОЖНО СОВМЕСТНОЕ ПРОЖИВАНИЕ ГРАЖДАН В ОДНОЙ КВАРТИРЕ: 1. Активные формы туберкулеза с выделением микобактерий туберкулеза 2. Злокачественные новообразования, сопровождающиеся обильными выделениями 3. Хронические и затяжные психические расстройства с тяжелыми стойкими или часто обостряющимися болезненными проявлениями 4. Эпилепсия с частыми припадками 5. Гангрена конечностей 6. Гангрена и некроз легкого 7. Абсцесс легкого 8. Пиодермия гангренозная 9. Множественные поражения кожи с обильным отделяемым 10. Кишечный свищ 11. Уретральный свищ Кроме того, согласно ст. 17 Федерального закона «О социальной защите инвалидов в Российской Федерации» инвалидам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раза), при условии, если они страдают тяжелыми формами хронических заболеваний, предусмотренных следующим перечнем (утв. Постановление Правительства РФ от 21.12.2004 N 817): ПЕРЕЧЕНЬ ЗАБОЛЕВАНИЙ, ДАЮЩИХ ИНВАЛИДАМ, </w:t>
      </w:r>
      <w:r>
        <w:lastRenderedPageBreak/>
        <w:t>СТРАДАЮЩИМ ИМИ, ПРАВО НА ДОПОЛНИТЕЛЬНУЮ ЖИЛУЮ ПЛОЩАДЬ: 1. Активные формы туберкулеза всех органов и систем. 2. Психические заболевания, требующие обязательного диспансерного наблюдения. 3. Трахеостома, каловые, мочевые и влагалищные свищи, пожизненная нефростома, стома мочевого пузыря, не корригируемое хирургически недержание мочи, противоестественный анус, пороки развития лица и черепа с нарушением функций дыхания, жевания, глотания. 4. Множественные поражения кожи с обильным отделяемым. 5. Проказа. 6. ВИЧ-инфекция у детей. 7. Отсутствие нижних конечностей или заболевания опорно-двигательной системы, в том числе наследственного генеза, со стойким нарушением функции нижних конечностей, требующие применения инвалидных кресел-колясок. 8. Органические заболевания центральной нервной системы со стойким нарушением функции нижних конечностей, требующие применения инвалидных кресел-колясок, и (или) с нарушением функции тазовых органов. 9. Состояние после трансплантации внутренних органов и костного мозга. 10. Тяжелые органические поражения почек, осложненные почечной недостаточностью II - III степени. </w:t>
      </w:r>
      <w:r>
        <w:br/>
        <w:t>Согласно ст. 2 Федерального закона "О порядке рассмотрения обращений граждан Российской Федерации"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  <w:r>
        <w:br/>
        <w:t>    На основании ст. 4 Федерального закона "О порядке рассмотрения обращений граждан Российской Федерации" под жалобой понимается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>
        <w:br/>
        <w:t>На основании изложенных выше обстоятельств и статей 2, 4 Федерального закона "О порядке рассмотрения обращений граждан Российской Федерации",</w:t>
      </w:r>
      <w:r>
        <w:br/>
        <w:t>прошу:</w:t>
      </w:r>
    </w:p>
    <w:p w:rsidR="0020328C" w:rsidRDefault="000D738C">
      <w:pPr>
        <w:pStyle w:val="a3"/>
        <w:divId w:val="2066444759"/>
      </w:pPr>
      <w:r>
        <w:t>1. гр. __________________ и инвалида детства гр. _____________________ поставить на жилищный учет в качестве  нуждающихся в жилье.</w:t>
      </w:r>
      <w:r>
        <w:br/>
        <w:t>2. гр. _________________ и инвалида детства гр. _______________  предоставить временное жилье до получения основного жилья по очереди нуждающихся.</w:t>
      </w:r>
      <w:r>
        <w:br/>
        <w:t>3. Ответ на заявление направить по вышеуказанному адресу представителю ____________________.</w:t>
      </w:r>
      <w:r>
        <w:br/>
        <w:t>Приложение:</w:t>
      </w:r>
      <w:r>
        <w:br/>
        <w:t>1. копия доверенности представителя;</w:t>
      </w:r>
      <w:r>
        <w:br/>
        <w:t>2. копия отказа от ДЖП;</w:t>
      </w:r>
      <w:r>
        <w:br/>
        <w:t>3. копия свидетельства об инвалидности;</w:t>
      </w:r>
      <w:r>
        <w:br/>
        <w:t>4. копия выписки из домовой книги.</w:t>
      </w:r>
    </w:p>
    <w:p w:rsidR="0020328C" w:rsidRDefault="000D738C">
      <w:pPr>
        <w:pStyle w:val="a3"/>
        <w:divId w:val="2066444759"/>
      </w:pPr>
      <w:r>
        <w:t>«___» ___________2015г.   Представитель _____________ ____________</w:t>
      </w:r>
    </w:p>
    <w:p w:rsidR="0020328C" w:rsidRPr="0074701D" w:rsidRDefault="000D738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74701D" w:rsidRPr="0013760B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74701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20328C" w:rsidRPr="0074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8C"/>
    <w:rsid w:val="000D738C"/>
    <w:rsid w:val="0020328C"/>
    <w:rsid w:val="0074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64E31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 в департамент городского имущества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2020-01-10T11:34:00Z</dcterms:modified>
</cp:coreProperties>
</file>