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9E" w:rsidRDefault="001976E5">
      <w:pPr>
        <w:pStyle w:val="1"/>
        <w:rPr>
          <w:rFonts w:eastAsia="Times New Roman"/>
        </w:rPr>
      </w:pPr>
      <w:r>
        <w:rPr>
          <w:rFonts w:eastAsia="Times New Roman"/>
        </w:rPr>
        <w:t>Апелляционная жалоба на решение суда по исковому заявлению о признании условий договора недействительными</w:t>
      </w:r>
    </w:p>
    <w:p w:rsidR="00D26D9E" w:rsidRDefault="00EB544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D26D9E" w:rsidRDefault="001976E5">
      <w:pPr>
        <w:pStyle w:val="a3"/>
        <w:divId w:val="966424991"/>
      </w:pPr>
      <w:r>
        <w:t>В Московский городской суд</w:t>
      </w:r>
    </w:p>
    <w:p w:rsidR="00D26D9E" w:rsidRDefault="001976E5">
      <w:pPr>
        <w:pStyle w:val="a3"/>
        <w:divId w:val="966424991"/>
      </w:pPr>
      <w:r>
        <w:t>Истец: _________________________</w:t>
      </w:r>
      <w:r>
        <w:br/>
        <w:t>адрес: _________________________</w:t>
      </w:r>
    </w:p>
    <w:p w:rsidR="00D26D9E" w:rsidRDefault="001976E5">
      <w:pPr>
        <w:pStyle w:val="a3"/>
        <w:divId w:val="966424991"/>
      </w:pPr>
      <w:r>
        <w:t>Ответчик: ЗАО «_______________»</w:t>
      </w:r>
      <w:r>
        <w:br/>
        <w:t>Юридический адрес и реквизиты центрального офиса</w:t>
      </w:r>
      <w:r>
        <w:br/>
        <w:t>________________________</w:t>
      </w:r>
      <w:r>
        <w:br/>
        <w:t>телефон: ______________________</w:t>
      </w:r>
      <w:r>
        <w:br/>
        <w:t>e-mail: ______________________</w:t>
      </w:r>
    </w:p>
    <w:p w:rsidR="00D26D9E" w:rsidRDefault="001976E5">
      <w:pPr>
        <w:pStyle w:val="a3"/>
        <w:divId w:val="966424991"/>
      </w:pPr>
      <w:r>
        <w:br/>
        <w:t>Дело № _______________</w:t>
      </w:r>
    </w:p>
    <w:p w:rsidR="00D26D9E" w:rsidRDefault="001976E5">
      <w:pPr>
        <w:pStyle w:val="a3"/>
        <w:divId w:val="966424991"/>
      </w:pPr>
      <w:r>
        <w:t xml:space="preserve">Апелляционная жалоба </w:t>
      </w:r>
      <w:r>
        <w:br/>
        <w:t>на решение __________ районного суда от ____________ года ____ года по исковому заявлению о признании условий договора недействительными</w:t>
      </w:r>
    </w:p>
    <w:p w:rsidR="00D26D9E" w:rsidRDefault="001976E5">
      <w:pPr>
        <w:pStyle w:val="a3"/>
        <w:divId w:val="966424991"/>
      </w:pPr>
      <w:r>
        <w:t xml:space="preserve">___________ года ___________ районным судом было вынесено решение, которым постановлено: </w:t>
      </w:r>
      <w:r>
        <w:br/>
        <w:t xml:space="preserve">- в удовлетворении исковых требований __________________ к ЗАО «_______________» о признании условий кредитного договора недействительными, об обязании произвести перерасчет, возврате денежных средств, взыскании судебных расходов отказать полностью. </w:t>
      </w:r>
      <w:r>
        <w:br/>
        <w:t>С указанным решением не согласен, считаю, что указанный судебный акт является незаконным и необоснованным, вынесенным нарушениями норм материального и процессуального права.</w:t>
      </w:r>
    </w:p>
    <w:p w:rsidR="00D26D9E" w:rsidRDefault="001976E5">
      <w:pPr>
        <w:pStyle w:val="a3"/>
        <w:divId w:val="966424991"/>
      </w:pPr>
      <w:r>
        <w:t>При рассмотрении дела суд не исследовал существенные обстоятельства дела, а выводы, содержащиеся в обжалуемом судебном акте, противоречат фактическим обстоятельствам дела.</w:t>
      </w:r>
    </w:p>
    <w:p w:rsidR="00D26D9E" w:rsidRDefault="001976E5">
      <w:pPr>
        <w:pStyle w:val="a3"/>
        <w:divId w:val="966424991"/>
      </w:pPr>
      <w:r>
        <w:t xml:space="preserve">Пункт 4 статьи 198 Гражданского процессуального кодекса Российской Федерации предусматривает, что в мотивировочной части решения должны быть указаны обстоятельства дела, установленные судом, доказательства, на которых основаны выводы суда, доводы, по которым суд отвергает те или иные доказательства, законы, которыми руководствовался суд. </w:t>
      </w:r>
      <w:r>
        <w:br/>
        <w:t>Согласно статьи 2 Гражданского процессуального кодекса Российской Федерации задачами гражданского судопроизводства являются правильное и</w:t>
      </w:r>
    </w:p>
    <w:p w:rsidR="00D26D9E" w:rsidRDefault="001976E5">
      <w:pPr>
        <w:pStyle w:val="a3"/>
        <w:divId w:val="966424991"/>
      </w:pPr>
      <w:r>
        <w:t xml:space="preserve">своевременное рассмотрение и разрешение гражданских дел в целях защиты нарушенных или </w:t>
      </w:r>
      <w:r>
        <w:br/>
        <w:t xml:space="preserve">оспариваемых прав, свобод и законных интересов граждан, организаций, прав и интересов </w:t>
      </w:r>
      <w:r>
        <w:lastRenderedPageBreak/>
        <w:t xml:space="preserve">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w:t>
      </w:r>
      <w:r>
        <w:br/>
        <w:t>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r>
        <w:br/>
        <w:t xml:space="preserve">Из смысла статьи 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w:t>
      </w:r>
      <w:r>
        <w:br/>
        <w:t xml:space="preserve">В соответствии со ст. 808 ГК РФ 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заимодавцем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 При этом договор займа считается заключенным с момента передачи суммы займа заемщику (ст. 807 ГК РФ). </w:t>
      </w:r>
      <w:r>
        <w:br/>
        <w:t>Исходя из указанного для заключения договора займа не обязательно соблюдение письменной (простой или квалифицированной) формы; основное условие его заключения - передача заимодавцем заемщику суммы займа.</w:t>
      </w:r>
      <w:r>
        <w:br/>
        <w:t>В соответствии со ст. 810 ГК РФ заемщик обязан возвратить заимодавцу полученную сумму займа в срок и в порядке, которые предусмотрены договором займа. В случаях, когда срок возврата договором не установлен или определен моментом востребования, сумма займа должна быть возвращена заемщиком в течение 30 дней со дня предъявления заимодавцем требования об этом, если иное не предусмотрено договором.</w:t>
      </w:r>
      <w:r>
        <w:br/>
        <w:t>В соответствии со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которые определены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 в месте его нахождения ставкой банковского процента (ставкой рефинансирования) на день уплаты заемщиком суммы долга или его соответствующей части. При отсутствии иного соглашения проценты выплачиваются ежемесячно до дня возврата суммы займа. Договор займа предполагается беспроцентным, если в нем прямо не предусмотрено иное, в случаях, когда: договор заключен между гражданами на сумму, не превышающую 50 МРОТ, и не связан с осуществлением предпринимательской деятельности хотя бы одной из сторон; по договору заемщику передаются не деньги, а другие вещи, определенные родовыми признаками.</w:t>
      </w:r>
    </w:p>
    <w:p w:rsidR="00D26D9E" w:rsidRDefault="001976E5">
      <w:pPr>
        <w:pStyle w:val="a3"/>
        <w:divId w:val="966424991"/>
      </w:pPr>
      <w:r>
        <w:br/>
        <w:t>_____________ года между мной, _______________________ и ЗАО «_______________» был заключен договор займа № ______________ от ______________ года на сумму ____________ рублей в наличной форме для использования в потребительских целях, сроком ___ день, с датой погашения суммы микрозайма и процентов за его пользование до __________, где полная сумма возврата составила ____________ рублей.</w:t>
      </w:r>
      <w:r>
        <w:br/>
        <w:t>Сумма микрозайма с причитающимися процентами была мной возвращена, в ___________ года, что подтверждается имеющимися на руках следующими кассовыми документами (погашение суммы займа, погашение процентов по займу в размере).</w:t>
      </w:r>
      <w:r>
        <w:br/>
        <w:t>Каких-либо возражений по внесенным мною суммам и срокам возврата от Займодавца мне не поступало.</w:t>
      </w:r>
      <w:r>
        <w:br/>
        <w:t>Однако ко мне поступают звонки на мобильный телефон, с требованием погасить имеющуюся перед компанией задолженность в размере _______ рублей.</w:t>
      </w:r>
      <w:r>
        <w:br/>
        <w:t>Полная стоимость микрозайма в договоре не была указана.</w:t>
      </w:r>
      <w:r>
        <w:br/>
      </w:r>
      <w:r>
        <w:lastRenderedPageBreak/>
        <w:t xml:space="preserve">По данному вопросу я обращался не менее двух раз в офис компании, предлагал разобраться в сложившейся ситуации, но ответа по существу заявлений я не получал. </w:t>
      </w:r>
      <w:r>
        <w:br/>
        <w:t>В настоящее время я выплату прекратил в виду того, что считаю свои обязательства по договору микрозайма полностью исполненными.</w:t>
      </w:r>
      <w:r>
        <w:br/>
        <w:t>Считаю, что действиями своих работников вышеуказанная организация нарушила требования действующего законодательства, злоупотребила своими правами.</w:t>
      </w:r>
      <w:r>
        <w:br/>
        <w:t>Более того, условия договора о размере процентов, содержащиеся в п. п. 1.1, 7.1, в силу ст.179 ГК РФ являются кабальными, поскольку применение указанной ставки процентов и пени приводит к необходимости выплаты сумм, значительно превышающих сумму основного долга. Указанные проценты и пени значительно превышают темпы инфляции, обычный для таких сделок банковский доход и ставку рефинансирования. Заем был взят на потребительские нужды, что свидетельствует о его трудном материальном положении.</w:t>
      </w:r>
      <w:r>
        <w:br/>
        <w:t>Кроме того, пункт 4.4. вышеуказанного договора, согласно которому любые средства, полученные займодавцем от заемщика, направляются на погашение обязательств заемщика в следующем порядке: штраф за просрочку уплаты процентов, проценты по займу, сумма займа, противоречит положениям ст .ст. 319, 330 ГК РФ и является незаконным.</w:t>
      </w:r>
      <w:r>
        <w:br/>
        <w:t>В соответствии с Федеральным законом № 151-ФЗ «О микрофинансовой деятельности и микрофинансовых организациях» 04.01.2011 г. и отсутствием ООО «_____________________» в реестре микрофинансовых организаций в период действия договора, договор является ничтожным в соответствии со ст. 168 ГК РФ и должен быть расторгнут.</w:t>
      </w:r>
      <w:r>
        <w:br/>
        <w:t>Кроме того считаю, что договор займа является недействительным в соответствии со ст. 179 ГК РФ, данный договор я вынужден был совершить в условиях трудного материального положения, на крайне невыгодных для себя условиях: высокий процент за пользование заемными средствами - 732% годовых, наличие задолженность по договору займа, отсутствие стабильной работы, наличие текущих платежей по коммунальным услугам.</w:t>
      </w:r>
      <w:r>
        <w:br/>
        <w:t>При этом полагаю очевидным, что условия о взыскании процентов по договору в размере 732% годовых являются кабальными, поскольку такой размер процентов значительно превышает темпы инфляции, размер ставки банковского рефинансирования и обычный для таких сделок банковский доход.</w:t>
      </w:r>
      <w:r>
        <w:br/>
        <w:t xml:space="preserve">В соответствии со ст. 811 ГК РФ в случаях, когда заемщик не возвращает в срок сумму займа, на эту сумму подлежат уплате проценты в порядке и размере, которые предусмотрены ст. 395 ГК РФ, со дня, когда она должна была быть возвращена, до дня ее возврата заимодавцу независимо от уплаты процентов, предусмотренных ст. 809 ГК РФ. </w:t>
      </w:r>
      <w:r>
        <w:br/>
        <w:t xml:space="preserve">При применении норм об очередности погашения требований по денежному обязательству при недостаточности суммы произведенного платежа судам следует исходить из того, что под процентами, погашаемыми ранее основной суммы долга, понимаются проценты за пользование денежными средствами, подлежащие уплате по денежному обязательству, в частности проценты за пользование суммой займа. </w:t>
      </w:r>
      <w:r>
        <w:br/>
        <w:t>Проценты, предусмотренные ст. 395 ГК РФ за неисполнение или просрочку исполнения денежного обязательства, погашаются после суммы основного долга.</w:t>
      </w:r>
      <w:r>
        <w:br/>
      </w:r>
      <w:r>
        <w:br/>
        <w:t>Обязанность доказать заключение договора займа исходя из общего правила распределения обязанностей по доказыванию (ст. 56 ГПК) возлагается на истца. Ответчик, ссылающийся на полные либо частичные возврат суммы займа и (или) уплату процентов на нее, должен доказать данные обстоятельства. Истечение срока займа и периоды просрочки возврата заемщиком суммы займа и (или) уплаты процентов на нее как факты общеизвестные, связанные с исчислением времени, доказыванию не подлежат (ст. 61 ГПК).</w:t>
      </w:r>
      <w:r>
        <w:br/>
        <w:t xml:space="preserve">Вышеуказанные факты устанавливаются с использованием следующих необходимых </w:t>
      </w:r>
      <w:r>
        <w:lastRenderedPageBreak/>
        <w:t>доказательств:</w:t>
      </w:r>
      <w:r>
        <w:br/>
        <w:t>1) заключение договора займа:</w:t>
      </w:r>
      <w:r>
        <w:br/>
        <w:t>- письменный договор займа;</w:t>
      </w:r>
      <w:r>
        <w:br/>
        <w:t>- расписка заемщика или иной документ, удостоверяющий получение заемщиком суммы займа;</w:t>
      </w:r>
      <w:r>
        <w:br/>
        <w:t>- письмо заемщика, свидетельствующее о признании им займа;</w:t>
      </w:r>
      <w:r>
        <w:br/>
        <w:t>- свидетельские показания лиц, присутствовавших при получении заемщиком суммы займа.</w:t>
      </w:r>
    </w:p>
    <w:p w:rsidR="00D26D9E" w:rsidRDefault="001976E5">
      <w:pPr>
        <w:pStyle w:val="a3"/>
        <w:divId w:val="966424991"/>
      </w:pPr>
      <w:r>
        <w:t>Обязанность доказать заключение договора займа, исходя из общего правила распределения обязанностей по доказыванию (ст. 56 ГПК), возлагается на истца.</w:t>
      </w:r>
      <w:r>
        <w:br/>
        <w:t>Истец должен был представить расходный кассовый ордер или иной платежный документ, удостоверяющий получение заемщиком суммы займа. В материалах дела такой документ имеется, более того, имеются доказательства исполнения обязательств истцом по данному договору займа.</w:t>
      </w:r>
      <w:r>
        <w:br/>
        <w:t xml:space="preserve">Тем самым, вывод суда противоречит доказательствам по делу. </w:t>
      </w:r>
      <w:r>
        <w:br/>
        <w:t>Суд не дал возможности истцу воспользоваться правом, предусмотренным ГПК РФ.</w:t>
      </w:r>
    </w:p>
    <w:p w:rsidR="00D26D9E" w:rsidRDefault="001976E5">
      <w:pPr>
        <w:pStyle w:val="a3"/>
        <w:divId w:val="966424991"/>
      </w:pPr>
      <w:r>
        <w:t>Следовательно, суд при неполном и одностороннем исследовании обстоятельств дела, при неправильной юридической оценке имеющихся доказательств, вынес незаконное и необоснованное решение по делу, лишая ответчиков при этом на предусмотренное статьей 233 ГПК РФ право на отмену заочного решения и рассмотрение дела по существу в суде первой инстанции.</w:t>
      </w:r>
    </w:p>
    <w:p w:rsidR="00D26D9E" w:rsidRDefault="001976E5">
      <w:pPr>
        <w:pStyle w:val="a3"/>
        <w:divId w:val="966424991"/>
      </w:pPr>
      <w:r>
        <w:t>На основании вышеизложенного и в соответствии со статьями 320, 328 Гражданского процессуального кодекса Российской Федерации,</w:t>
      </w:r>
      <w:r>
        <w:br/>
        <w:t>Прошу:</w:t>
      </w:r>
    </w:p>
    <w:p w:rsidR="00D26D9E" w:rsidRDefault="001976E5">
      <w:pPr>
        <w:pStyle w:val="a3"/>
        <w:divId w:val="966424991"/>
      </w:pPr>
      <w:r>
        <w:t>1. Решение Зюзинского районного суда от _________ года по делу __________ отменить полностью и принять по делу новый судебный акт, в котором удовлетворить исковые требования __________ к ЗАО «_________» полностью.</w:t>
      </w:r>
    </w:p>
    <w:p w:rsidR="00D26D9E" w:rsidRDefault="001976E5">
      <w:pPr>
        <w:pStyle w:val="a3"/>
        <w:divId w:val="966424991"/>
      </w:pPr>
      <w:r>
        <w:t>Приложения:</w:t>
      </w:r>
      <w:r>
        <w:br/>
        <w:t>Копия апелляционной жалобы по числу сторон;</w:t>
      </w:r>
    </w:p>
    <w:p w:rsidR="00D26D9E" w:rsidRDefault="001976E5">
      <w:pPr>
        <w:pStyle w:val="a3"/>
        <w:divId w:val="966424991"/>
      </w:pPr>
      <w:r>
        <w:br/>
        <w:t>«__» ____________ 2014 года Подпись______________</w:t>
      </w:r>
    </w:p>
    <w:p w:rsidR="00D26D9E" w:rsidRDefault="001976E5">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EB544C">
          <w:rPr>
            <w:rStyle w:val="a4"/>
            <w:rFonts w:ascii="Times New Roman" w:eastAsia="Times New Roman" w:hAnsi="Times New Roman"/>
            <w:sz w:val="24"/>
            <w:szCs w:val="24"/>
          </w:rPr>
          <w:t>ЮристМуртазин.рф</w:t>
        </w:r>
        <w:bookmarkStart w:id="0" w:name="_GoBack"/>
        <w:bookmarkEnd w:id="0"/>
      </w:hyperlink>
    </w:p>
    <w:sectPr w:rsidR="00D26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E5"/>
    <w:rsid w:val="001976E5"/>
    <w:rsid w:val="00D26D9E"/>
    <w:rsid w:val="00EB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424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по исковому заявлению о признании условий договора недействительными - в MS Word (.doc)</dc:title>
  <dc:subject/>
  <dc:creator>Admin</dc:creator>
  <cp:keywords/>
  <dc:description/>
  <cp:lastModifiedBy>1</cp:lastModifiedBy>
  <cp:revision>4</cp:revision>
  <dcterms:created xsi:type="dcterms:W3CDTF">2019-11-26T16:09:00Z</dcterms:created>
  <dcterms:modified xsi:type="dcterms:W3CDTF">2020-01-10T11:56:00Z</dcterms:modified>
</cp:coreProperties>
</file>