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DB" w:rsidRDefault="00E72D72">
      <w:pPr>
        <w:pStyle w:val="1"/>
        <w:rPr>
          <w:rFonts w:eastAsia="Times New Roman"/>
        </w:rPr>
      </w:pPr>
      <w:r>
        <w:rPr>
          <w:rFonts w:eastAsia="Times New Roman"/>
        </w:rPr>
        <w:t>Апелляционная жалоба в судебную коллегию по гражданским делам</w:t>
      </w:r>
    </w:p>
    <w:p w:rsidR="00A869DB" w:rsidRDefault="006C3A9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869DB" w:rsidRDefault="00E72D72">
      <w:pPr>
        <w:pStyle w:val="a3"/>
        <w:divId w:val="743142780"/>
      </w:pPr>
      <w:r>
        <w:t>Ответчицы: ___________________________</w:t>
      </w:r>
      <w:r>
        <w:br/>
        <w:t>Адрес: _________________________</w:t>
      </w:r>
      <w:r>
        <w:br/>
        <w:t>Адрес: _________________________</w:t>
      </w:r>
    </w:p>
    <w:p w:rsidR="00A869DB" w:rsidRDefault="00E72D72">
      <w:pPr>
        <w:pStyle w:val="a3"/>
        <w:divId w:val="743142780"/>
      </w:pPr>
      <w:r>
        <w:t>Истец: _________________________</w:t>
      </w:r>
      <w:r>
        <w:br/>
        <w:t>Адрес: ___________________________</w:t>
      </w:r>
    </w:p>
    <w:p w:rsidR="00A869DB" w:rsidRDefault="00E72D72">
      <w:pPr>
        <w:pStyle w:val="a3"/>
        <w:divId w:val="743142780"/>
      </w:pPr>
      <w:r>
        <w:br/>
        <w:t>Апелляционная жалоба</w:t>
      </w:r>
    </w:p>
    <w:p w:rsidR="00A869DB" w:rsidRDefault="00E72D72">
      <w:pPr>
        <w:pStyle w:val="a3"/>
        <w:divId w:val="743142780"/>
      </w:pPr>
      <w:r>
        <w:t>Решением суда от ___________ года по делу __________ исковые требования _____________ к ____________ о взыскании задолженности по договору займа были удовлетворены  в полном объеме. Суд решил: взыскать долг по договору займа №____ от ________ в размере _________ рублей, неустойку по договору займа за период с _________ года по ________ года в размере ________ рублей и расходы по госпошлины в размере ________ рубль __ копейки с ______________ в пользу _______________</w:t>
      </w:r>
      <w:r>
        <w:br/>
        <w:t>Считаю, что указанный судебный акт является незаконным и необоснованным, вынесенным с нарушениями норм материального и процессуального права. При рассмотрении дела суд не исследовал существенные обстоятельства дела, а выводы, содержащиеся в обжалуемом судебном акте, противоречат фактическим обстоятельствам дела. </w:t>
      </w:r>
      <w:r>
        <w:br/>
        <w:t>Пункт 4 статьи 198 Гражданского процессуального кодекса Российской Федерации предусматривает, что в мотивировочной части решения должны быть указаны обстоятельства дела, установленные судом, доказательства, на которых основаны выводы суда, доводы, по которым суд отвергает те или иные доказательства, законы, которыми руководствовался суд. </w:t>
      </w:r>
      <w:r>
        <w:br/>
        <w:t>Согласно статьи 2 Гражданского процессуального кодекса Российской Федерации задачами гражданского судопроизводства являются правильное и своевременное рассмотрение и разрешение гражданских дел в целях защиты нарушенных или оспариваемых прав, свобод и законных интересов граждан, организаций, прав и интересов Российской Федерации, субъектов Российской Федерации, муниципальных образований, других лиц, являющихся субъектами гражданских, трудовых или иных правоотношений. Гражданское судопроизводство должно способствовать укреплению законности и правопорядка, предупреждению правонарушений, формированию уважительного отношения к закону и суду.</w:t>
      </w:r>
      <w:r>
        <w:br/>
        <w:t>В соответствии со статей 161 ГК РФ сделки, совершаемые в простой письменной форме должны совершаться в простой письменной форме, за исключением сделок, требующих нотариального удостоверения:</w:t>
      </w:r>
      <w:r>
        <w:br/>
        <w:t>1) сделки юридических лиц между собой и с гражданами;</w:t>
      </w:r>
      <w:r>
        <w:br/>
        <w:t>2) сделки граждан между собой на сумму, превышающую не менее чем в десять раз установленный законом минимальный размер оплаты труда, а в случаях, предусмотренных законом, - независимо от суммы сделки.</w:t>
      </w:r>
      <w:r>
        <w:br/>
        <w:t>Соблюдение простой письменной формы не требуется для сделок, которые в соответствии со статьей 159 Гражданского кодекса могут быть совершены устно.</w:t>
      </w:r>
    </w:p>
    <w:p w:rsidR="00A869DB" w:rsidRDefault="00E72D72">
      <w:pPr>
        <w:pStyle w:val="a3"/>
        <w:divId w:val="743142780"/>
      </w:pPr>
      <w:r>
        <w:lastRenderedPageBreak/>
        <w:t>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показания, но не лишает их права приводить письменные и другие доказательства.</w:t>
      </w:r>
      <w:r>
        <w:br/>
        <w:t>В случаях, прямо указанных в законе или в соглашении сторон, несоблюдение простой письменной формы сделки влечет ее недействительность.</w:t>
      </w:r>
      <w:r>
        <w:br/>
        <w:t>Несоблюдение простой письменной формы внешнеэкономической сделки влечет недействительность сделки.</w:t>
      </w:r>
      <w:r>
        <w:br/>
        <w:t>Из смысла статьи 12 Гражданского процессуального кодекса Российской Федерации правосудие по гражданским делам осуществляется на основе состязательности и равноправия сторон.</w:t>
      </w:r>
    </w:p>
    <w:p w:rsidR="00A869DB" w:rsidRDefault="00E72D72">
      <w:pPr>
        <w:pStyle w:val="a3"/>
        <w:divId w:val="743142780"/>
      </w:pPr>
      <w:r>
        <w:t>Однако, рассмотрев иск судом не были учтены доводы и доказательства, представленные истицей, хотя таковые и имеются. Суд вынес одностороннее решение, при этом нарушив принцип осуществления правосудия на основе состязательности и равноправия сторон.</w:t>
      </w:r>
    </w:p>
    <w:p w:rsidR="00A869DB" w:rsidRDefault="00E72D72">
      <w:pPr>
        <w:pStyle w:val="a3"/>
        <w:divId w:val="743142780"/>
      </w:pPr>
      <w:r>
        <w:t>На основании вышеизложенного и в соответствии со статьями 320, 328 Гражданского процессуального кодекса Российской Федерации,</w:t>
      </w:r>
      <w:r>
        <w:br/>
        <w:t>1. Решение суда от _____________ года  отменить полностью.</w:t>
      </w:r>
      <w:r>
        <w:br/>
        <w:t>2. Принять новый судебный акт, в котором в удовлетворении исковых требований ______________ отказать в полном объеме за необоснованностью.</w:t>
      </w:r>
    </w:p>
    <w:p w:rsidR="00A869DB" w:rsidRDefault="00E72D72">
      <w:pPr>
        <w:pStyle w:val="a3"/>
        <w:divId w:val="743142780"/>
      </w:pPr>
      <w:r>
        <w:t>Приложение: </w:t>
      </w:r>
      <w:r>
        <w:br/>
        <w:t>Копия решения суда.</w:t>
      </w:r>
    </w:p>
    <w:p w:rsidR="00A869DB" w:rsidRDefault="00E72D72">
      <w:pPr>
        <w:pStyle w:val="a3"/>
        <w:divId w:val="743142780"/>
      </w:pPr>
      <w:r>
        <w:br/>
        <w:t>«__»__________ 2014 года     _______________ _______________</w:t>
      </w:r>
    </w:p>
    <w:p w:rsidR="00A869DB" w:rsidRDefault="00E72D7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6C3A93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A86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72"/>
    <w:rsid w:val="006C3A93"/>
    <w:rsid w:val="00A869DB"/>
    <w:rsid w:val="00E7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4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Апелляционная жалоба в судебную коллегию по гражданским делам - в MS Word (.doc)</dc:title>
  <dc:subject/>
  <dc:creator>Admin</dc:creator>
  <cp:keywords/>
  <dc:description/>
  <cp:lastModifiedBy>1</cp:lastModifiedBy>
  <cp:revision>4</cp:revision>
  <dcterms:created xsi:type="dcterms:W3CDTF">2019-11-26T16:09:00Z</dcterms:created>
  <dcterms:modified xsi:type="dcterms:W3CDTF">2020-01-10T12:17:00Z</dcterms:modified>
</cp:coreProperties>
</file>