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C5" w:rsidRDefault="004B305E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об отмене решения районного суда образец</w:t>
      </w:r>
    </w:p>
    <w:p w:rsidR="00A94EC5" w:rsidRDefault="00F845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4EC5" w:rsidRDefault="004B305E">
      <w:pPr>
        <w:pStyle w:val="a3"/>
        <w:divId w:val="1675952675"/>
      </w:pPr>
      <w:r>
        <w:t>От Истца: ________________________</w:t>
      </w:r>
      <w:r>
        <w:br/>
        <w:t>Адрес: ________________________</w:t>
      </w:r>
    </w:p>
    <w:p w:rsidR="00A94EC5" w:rsidRDefault="004B305E">
      <w:pPr>
        <w:pStyle w:val="a3"/>
        <w:divId w:val="1675952675"/>
      </w:pPr>
      <w:r>
        <w:t>Ответчик: ______________________</w:t>
      </w:r>
      <w:r>
        <w:br/>
        <w:t>Адрес: ________________________</w:t>
      </w:r>
    </w:p>
    <w:p w:rsidR="00A94EC5" w:rsidRDefault="004B305E">
      <w:pPr>
        <w:pStyle w:val="a3"/>
        <w:divId w:val="1675952675"/>
      </w:pPr>
      <w:r>
        <w:t>От уплаты государственной пошлины освобождена на основании ст.333.36 Налогового кодекса Российской Федерации</w:t>
      </w:r>
    </w:p>
    <w:p w:rsidR="00A94EC5" w:rsidRDefault="004B305E">
      <w:pPr>
        <w:pStyle w:val="a3"/>
        <w:divId w:val="1675952675"/>
      </w:pPr>
      <w:r>
        <w:br/>
        <w:t>Кассационная жалоба</w:t>
      </w:r>
      <w:r>
        <w:br/>
        <w:t>на решение Лефортовского районного суда г. Москвы от __________ г. по гражданскому делу по иску ___________ к __________ о возмещении ущерба, причиненного заливом квартиры, компенсации морального вреда  и апелляционное определение судебной коллегии по гражданским делам Московского городского суда на решение Лефортовского районного суда от ___________ года.</w:t>
      </w:r>
    </w:p>
    <w:p w:rsidR="00A94EC5" w:rsidRDefault="004B305E">
      <w:pPr>
        <w:pStyle w:val="a3"/>
        <w:divId w:val="1675952675"/>
      </w:pPr>
      <w:r>
        <w:t>    Решением Лефортовского районного суда г. Москвы от __________ г. по исковому заявлению ___________ к ___________ о возмещении ущерба, о компенсации морального вреда, судебных расходов, были удовлетворены частично.</w:t>
      </w:r>
      <w:r>
        <w:br/>
        <w:t>    Апелляционным определением судебной коллеги по гражданским делам Московского городского суда  решение Лефортовского районного суда от ____________ г. оставлено без изменения, апелляционная жалоба — без удовлетворения.</w:t>
      </w:r>
      <w:r>
        <w:br/>
        <w:t>    В соответствии со ст. 1064 Гражданского кодекса Российской Федерации вред, причиненный имуществу гражданина, подлежит возмещению в полном объеме лицом, причинившим вред.</w:t>
      </w:r>
      <w:r>
        <w:br/>
        <w:t>В соответствии со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br/>
        <w:t>В соответствии со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>
        <w:br/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 </w:t>
      </w:r>
      <w:r>
        <w:br/>
        <w:t>Однако, несмотря на наличие вышеизложенных норм закона, судом первой и второй инстанции они применены не были. В частности, при определении размера компенсации морального вреда суды первой и второй инстанции не учли то обстоятельство, что я являюсь инвалидом 2 группы, поэтому нравственные страдания, причиненные заливом квартиры, были для меня очень серьезными и нанесли вред моему здоровью по причине перенесенного стресса.</w:t>
      </w:r>
      <w:r>
        <w:br/>
      </w:r>
      <w:r>
        <w:lastRenderedPageBreak/>
        <w:t>    Таким образом, являются необоснованными и незаконными выводы судов первой и второй инстанции о том, что компенсация морального вреда подлежит взысканию с Ответчика в размере _____ рублей вместо ______ рублей, которые я просила взыскать в своем исковом заявлении. Более того, в судебном заседании не было рассмотрено уточнение иска, в котором я просила увеличить сумму компенсации морального вреда до ______ рублей. Судами первой и второй инстанции не было принято во внимание то обстоятельство, что  заливы моей квартиры по вине Ответчика происходили и ранее, однако, Ответчик не предпринимал попыток устранения причин систематического залива. Вследствие такого поведения Ответчика я вынуждена много лет мучиться из-за того, что мне постоянно необходимо устранять проблемы, возникающие вследствие заливов. В более молодом возрасте у меня было больше сил и я справлялась с ремонтом, позже ремонт два раза осуществлял ДЭЗ. Поэтому теперь я намерена привлечь к ответственности соседа, который на протяжении многих лет не предпринимает попыток обратиться в ДЭЗ с заявкой на гидроизоляцию балкона. Таким образом, я в ущерб своему здоровью самостоятельно хожу в ДЭЗ, требую устранения протечек и осуществления гидроизоляции, жалуюсь даже мэру города. При этом даже на элементарные просьбы находиться дома во время визитов работников ДЭЗ соседи никак не реагируют, постоянно отсутствуют по причине работы. А между тем, из-за них мое здоровье только ухудшается, я заработала несколько болезней нервов: воспаление седалищного нерва, 2 инсульта, парализацию всей правой половины тела. Наличие данных заболеваний было мной подтверждено в суде 5-ю выписками из неврологического отделения больницы за _____-_____ г.г., но судами первой и второй инстанции это обстоятельство не было учтено, так как к заливу 2013 года это не относится. Однако, это имеет прямое отношение к вине Ответчика, так как ухудшение состояния моего здоровья вызвано не только заливом 2013г., но и всеми предыдущими. Ведь нарушение состояния здоровья вследствие стрессов происходит не мгновенно, а накапливается по мере появления негативных факторов, которые возникают в нервной обстановке от пробуждений среди ночи от шума воды, от работы по устранению последствий залива, от звонков соседу, от ожидания работников ДЭЗ, которые по приезду все равно не могут установить и устранить причину залива, так как нет доступа в комнату из-за очередного отсутствия соседа.</w:t>
      </w:r>
      <w:r>
        <w:br/>
        <w:t>    Более того, судом второй инстанции не рассматривалась и не была принята во внимание выписка из журнала ОДС за период с __________ г. по ___________ г. о залитиях квартиры по адресу: _____________________, происходящих с кровли балкона квартиры №____.</w:t>
      </w:r>
      <w:r>
        <w:br/>
        <w:t xml:space="preserve">    В нарушение судами первой и второй инстанции норм материального и процессуального права при рассмотрении спора не были исследованы в достаточной степени обстоятельства досудебного урегулирования спора. Судами были взысканы с Ответчика денежные средства в сумме ____ рублей в счет возмещения расходов по оплате юридических услуг. Из чего состоит данная сумма судами первой и второй инстанции не разъясняется. Между тем, мной было затрачено в общей сложности _____ рублей, которые были необходимы для досудебного урегулирования спора, что включало в себя составление претензии в адрес Ответчика, юридические консультации и прочее. Все эти расходы я вынуждена была понести, так как я являюсь пенсионеркой и инвалидом 2 группы, поэтому составление и подготовка необходимых документов были для меня затруднительными. При этом в договоре об оказании юридических услуг нет разделения суммы оплаты за составление претензии и иных действий, то есть указана общая за исполнение всех условий договора. Более того, судьей было разъяснено, что направление претензии якобы не являлось обязательным, хотя досудебное урегулирование спора никто не отменял и поэтому я совершила все действия, направленные на урегулирование, а именно направила претензию, о чем в материалах дела имеется подтверждение. При этом в предмете договора об оказании юридических услуг указано составление претензии и иска, общая сумма за услуги по договору составляла _______ рублей и была оплачена </w:t>
      </w:r>
      <w:r>
        <w:lastRenderedPageBreak/>
        <w:t>двумя чеками — _____ рублей и ______ рублей, на обоих указано одно основание: договор №_____ от _________ г. Судами первой и второй инстанции не было учтено, что Истец хотел мирно урегулировать спор, однако, Ответчик не реагировал на эти попытки, чем вынудил Истца понести расходы на обращение за юридической помощью. </w:t>
      </w:r>
      <w:r>
        <w:br/>
        <w:t>    Судом второй инстанции не было приняты во внимание мои доводы и пояснения по апелляционной жалобе, хотя при этом в апелляционном определении содержится ссылка на то, что суд заслушал доводы Истца и Ответчика. Однако, меня в судебном заседании никто слушать не стал, хотя я всего лишь на несколько секунд задержала свою речь от волнения.</w:t>
      </w:r>
      <w:r>
        <w:br/>
        <w:t>    Судами первой и второй инстанции нарушены нормы ст. 195 Гражданского процессуального кодекса, согласно которым решение суда должно быть законным и обоснованным. Суд основывает решение только на тех доказательствах, которые были исследованы в судебном заседании. Так, судом необоснованно было отказано в удовлетворении требований о взыскании с ответчика в пользу ___________ процентов за пользование чужими денежными средствами и компенсации морального вреда. Факт пользования ответчиком чужими денежными средствами в ходе рассмотрения дела никем не оспаривался, однако, это не было учтено судами первой и второй инстанции при вынесении решений.</w:t>
      </w:r>
      <w:r>
        <w:br/>
        <w:t>    Согласно п. 2 Постановления Пленума Верховного Суда Российской Федерации от 19 декабря 2003 г. N 23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(часть 1 статьи 1, часть 3 статьи 11 ГПК РФ). Если имеются противоречия между нормами процессуального или материального права, подлежащими применению при рассмотрении и разрешении данного дела, то решение является законным в случае применения судом в соответствии с частью 2 статьи 120 Конституции Российской Федерации, частью 3 статьи 5 Федерального конституционного закона "О судебной системе Российской Федерации" и частью 2 статьи 11 ГПК РФ нормы, имеющей наибольшую юридическую силу.</w:t>
      </w:r>
      <w:r>
        <w:br/>
        <w:t>    Статьей 7 Федерального конституционного закона "О судебной системе Российской Федерации" установлено, что все равны перед законом и судом. Суды не отдают предпочтения каким-либо органам, лицам, участвующим в процессе сторонам по признакам их государственной, социальной, половой, расовой, национальной, языковой или политической принадлежности либо в зависимости от их происхождения, имущественного и должностного положения, места жительства, места рождения, отношения к религии, убеждений, принадлежности к общественным объединениям, а равно и по другим не предусмотренным федеральным законом основаниям.</w:t>
      </w:r>
      <w:r>
        <w:br/>
        <w:t>    В нарушение указанных норм суды первой им второй инстанции при вынесении решений отдавали явное предпочтение доводам ответчика, при этом необоснованно оставляли без внимания аргументы, приведенные мной.</w:t>
      </w:r>
      <w:r>
        <w:br/>
        <w:t>    В соответствии со ст. 390 Гражданского процессуального кодекса Российской Федерации, суд кассационной инстанции, рассмотрев кассационные жалобу, представление с делом, вправе:</w:t>
      </w:r>
      <w:r>
        <w:br/>
        <w:t>1) оставить постановление суда первой, апелляционной или кассационной инстанции без изменения, кассационные жалобу, представление без удовлетворения;</w:t>
      </w:r>
      <w:r>
        <w:br/>
        <w:t>2) отменить постановление суда первой, апелляционной или кассационной инстанции полностью либо в части и направить дело на новое рассмотрение в соответствующий суд. При направлении дела на новое рассмотрение суд может указать на необходимость рассмотрения дела в ином составе судей;</w:t>
      </w:r>
      <w:r>
        <w:br/>
        <w:t>3) отменить постановление суда первой, апелляционной или кассационной инстанции полностью либо в части и оставить заявление без рассмотрения либо прекратить производство по делу;</w:t>
      </w:r>
      <w:r>
        <w:br/>
      </w:r>
      <w:r>
        <w:lastRenderedPageBreak/>
        <w:t>4) оставить в силе одно из принятых по делу судебных постановлений;</w:t>
      </w:r>
      <w:r>
        <w:br/>
        <w:t>5) отменить либо изменить постановление суда первой, апелляционной или кассационной инстанции и принять новое судебное постановление, не передавая дело на новое рассмотрение, если допущена ошибка в применении и (или) толковании норм материального права;</w:t>
      </w:r>
      <w:r>
        <w:br/>
        <w:t>6) оставить кассационные жалобу, представление без рассмотрения по существу при наличии оснований, предусмотренных статьей 379.1 настоящего Кодекса.</w:t>
      </w:r>
      <w:r>
        <w:br/>
        <w:t>    При рассмотрении дела в кассационном порядке суд проверяет правильность применения и толкования норм материального права и норм процессуального права судами, рассматривавшими дело, в пределах доводов кассационных жалобы, представления. В интересах законности суд кассационной инстанции вправе выйти за пределы доводов кассационных жалобы, представления. При этом суд кассационной инстанции не вправе проверять законность судебных постановлений в той части, в которой они не обжалуются, а также законность судебных постановлений, которые не обжалуются.</w:t>
      </w:r>
      <w:r>
        <w:br/>
        <w:t>    Суд кассационной инстанции не вправе устанавливать или считать доказанными обстоятельства, которые не были установлены либо были отвергнуты судом первой или апелляционной инстанции, предрешать вопросы о достоверности или недостоверности того или иного доказательства, преимуществе одних доказательств перед другими и определять, какое судебное постановление должно быть принято при новом рассмотрении дела. Указания вышестоящего суда о толковании закона являются обязательными для суда, вновь рассматривающего дело.</w:t>
      </w:r>
      <w:r>
        <w:br/>
        <w:t>    В соответствии со ст.333.36 Налогового кодекса Российской Федерации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Федерации, судами общей юрисдикции, мировыми судьями освобождаются истцы - инвалиды I и II группы.</w:t>
      </w:r>
      <w:r>
        <w:br/>
        <w:t>    На основании изложенного, руководствуясь ст. ст. 376, 377, 387, 390 Гражданского процессуального кодекса Российской Федерации,</w:t>
      </w:r>
    </w:p>
    <w:p w:rsidR="00A94EC5" w:rsidRDefault="004B305E">
      <w:pPr>
        <w:pStyle w:val="a3"/>
        <w:divId w:val="1675952675"/>
      </w:pPr>
      <w:r>
        <w:t>прошу:</w:t>
      </w:r>
    </w:p>
    <w:p w:rsidR="00A94EC5" w:rsidRDefault="004B305E">
      <w:pPr>
        <w:pStyle w:val="a3"/>
        <w:divId w:val="1675952675"/>
      </w:pPr>
      <w:r>
        <w:t>    отменить решение Лефортовского районного суда г. Москвы от __________ г. по гражданскому делу по иску _____________ к ___________ о возмещении ущерба, компенсации морального вреда  и апелляционное определение судебной коллегии по гражданским делам Московского городского суда на решение Лефортовского районного суда от __________ г. и направить дело на новое рассмотрение в соответствующий суд в ином составе судей.</w:t>
      </w:r>
    </w:p>
    <w:p w:rsidR="00A94EC5" w:rsidRDefault="004B305E">
      <w:pPr>
        <w:pStyle w:val="a3"/>
        <w:divId w:val="1675952675"/>
      </w:pPr>
      <w:r>
        <w:t>«____»_________20</w:t>
      </w:r>
      <w:r w:rsidR="00F84559" w:rsidRPr="00F84559">
        <w:t xml:space="preserve">   </w:t>
      </w:r>
      <w:r>
        <w:t>г. _____________________________________________</w:t>
      </w:r>
    </w:p>
    <w:p w:rsidR="00A94EC5" w:rsidRDefault="004B30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84559" w:rsidRPr="00516B73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8455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5E"/>
    <w:rsid w:val="004B305E"/>
    <w:rsid w:val="00A94EC5"/>
    <w:rsid w:val="00F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об отмене решения районного суда образец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2020-03-16T10:34:00Z</dcterms:modified>
</cp:coreProperties>
</file>