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33" w:rsidRDefault="00AD0CEB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решение городского суда по гражданскому делу</w:t>
      </w:r>
    </w:p>
    <w:p w:rsidR="00534333" w:rsidRDefault="00CC0F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34333" w:rsidRDefault="00AD0CEB">
      <w:pPr>
        <w:pStyle w:val="a3"/>
        <w:divId w:val="290130994"/>
      </w:pPr>
      <w:r>
        <w:t>Президиум ______________ областного суда</w:t>
      </w:r>
      <w:r>
        <w:br/>
        <w:t>Адрес: _______________________________</w:t>
      </w:r>
    </w:p>
    <w:p w:rsidR="00534333" w:rsidRDefault="00AD0CEB">
      <w:pPr>
        <w:pStyle w:val="a3"/>
        <w:divId w:val="290130994"/>
      </w:pPr>
      <w:r>
        <w:t>Заявитель: __________________________</w:t>
      </w:r>
      <w:r>
        <w:br/>
        <w:t>Процессуальное положение в деле: Заинтересованное лицо</w:t>
      </w:r>
      <w:r>
        <w:br/>
        <w:t>Адрес: _______________________________</w:t>
      </w:r>
    </w:p>
    <w:p w:rsidR="00534333" w:rsidRDefault="00AD0CEB">
      <w:pPr>
        <w:pStyle w:val="a3"/>
        <w:divId w:val="290130994"/>
      </w:pPr>
      <w:r>
        <w:t>Истец: _______________________________</w:t>
      </w:r>
      <w:r>
        <w:br/>
        <w:t>Адрес: ________________________________</w:t>
      </w:r>
    </w:p>
    <w:p w:rsidR="00534333" w:rsidRDefault="00AD0CEB">
      <w:pPr>
        <w:pStyle w:val="a3"/>
        <w:divId w:val="290130994"/>
      </w:pPr>
      <w:r>
        <w:t>Ответчик: ____________________________</w:t>
      </w:r>
      <w:r>
        <w:br/>
        <w:t>Адрес: _______________________________</w:t>
      </w:r>
    </w:p>
    <w:p w:rsidR="00534333" w:rsidRDefault="00AD0CEB">
      <w:pPr>
        <w:pStyle w:val="a3"/>
        <w:divId w:val="290130994"/>
      </w:pPr>
      <w:r>
        <w:t>3-е лицо: ООО «Торговая фирма «_____</w:t>
      </w:r>
      <w:proofErr w:type="gramStart"/>
      <w:r>
        <w:t>_»</w:t>
      </w:r>
      <w:r>
        <w:br/>
        <w:t>Адрес</w:t>
      </w:r>
      <w:proofErr w:type="gramEnd"/>
      <w:r>
        <w:t>: _______________________________</w:t>
      </w:r>
    </w:p>
    <w:p w:rsidR="00534333" w:rsidRDefault="00AD0CEB">
      <w:pPr>
        <w:pStyle w:val="a3"/>
        <w:divId w:val="290130994"/>
      </w:pPr>
      <w:r>
        <w:t>3-е лицо: _____________________________</w:t>
      </w:r>
      <w:r>
        <w:br/>
        <w:t>Адрес: _______________________________</w:t>
      </w:r>
    </w:p>
    <w:p w:rsidR="00534333" w:rsidRDefault="00AD0CEB">
      <w:pPr>
        <w:pStyle w:val="a3"/>
        <w:divId w:val="290130994"/>
      </w:pPr>
      <w:r>
        <w:t>Госпошлина: ____ рублей</w:t>
      </w:r>
    </w:p>
    <w:p w:rsidR="00534333" w:rsidRDefault="00AD0CEB">
      <w:pPr>
        <w:pStyle w:val="a3"/>
        <w:divId w:val="290130994"/>
      </w:pPr>
      <w:r>
        <w:t>Надзорная жалоба</w:t>
      </w:r>
      <w:r>
        <w:br/>
        <w:t xml:space="preserve">на решение __________ городского суда ________ области </w:t>
      </w:r>
      <w:r>
        <w:br/>
        <w:t>по гражданскому делу № _______</w:t>
      </w:r>
    </w:p>
    <w:p w:rsidR="00534333" w:rsidRDefault="00AD0CEB">
      <w:pPr>
        <w:pStyle w:val="a3"/>
        <w:divId w:val="290130994"/>
      </w:pPr>
      <w:r>
        <w:t xml:space="preserve">__________ г. мною по договору купли-продажи (купчая) земельного участка, приобретен в собственность земельный участок №___, расположенный по адресу: ____________________________ ___________ жилого района, площадью ___ </w:t>
      </w:r>
      <w:proofErr w:type="spellStart"/>
      <w:r>
        <w:t>кв.м</w:t>
      </w:r>
      <w:proofErr w:type="spellEnd"/>
      <w:r>
        <w:t xml:space="preserve">., кадастровый номер: _____________, о чем в Едином государственном реестре прав на недвижимое имущество и сделок с ним ________ г. сделана запись регистрации № _____________, выдано свидетельство о государственной регистрации права __________. </w:t>
      </w:r>
      <w:r>
        <w:br/>
        <w:t xml:space="preserve">В ___________ г. я узнала, что ____________ городским судом __________ области принято решение по гражданскому делу № __________ о разделе совместно нажитого имущества между бывшими супругами _____________ и ________________, а именно: части жилого дома, расположенного по адресу: _____________________________, земельных участков № __, № __, расположенных по адресу: ________________________. В удовлетворении требований _____________ о включении в состав имущества, подлежащего разделу, доли земельного участка при части жилого дома, расположенного по адресу: _____________ область, _____________ район, </w:t>
      </w:r>
      <w:proofErr w:type="spellStart"/>
      <w:r>
        <w:t>с.п</w:t>
      </w:r>
      <w:proofErr w:type="spellEnd"/>
      <w:r>
        <w:t>. _______________, дер. ____________, д. _____, кв. __, и уставного капитала ООО «Торговая фирма «______» отказано. В удовлетворении встречного искового заявления ___________ о разделе совместно нажитого имущества в виде долговых обязательств по договорам займа отказано.</w:t>
      </w:r>
      <w:r>
        <w:br/>
        <w:t>Решением _________ городского суда __________ области земельный участок №__, расположенный по адресу: Республика ________, г. _________, _________ район, МКР М-</w:t>
      </w:r>
      <w:r>
        <w:lastRenderedPageBreak/>
        <w:t>__ Приморского жилого района, выделен в собственность _____________ Право собственности _____________ на указанный участок прекращено.</w:t>
      </w:r>
      <w:r>
        <w:br/>
        <w:t>Кассационным определением _________ областного суда от _________ г. решение оставлено без изменений, кассационная жалоба без удовлетворения.</w:t>
      </w:r>
      <w:r>
        <w:br/>
        <w:t>С указанными решением и кассационным определением не согласна по следующим основаниям:</w:t>
      </w:r>
      <w:r>
        <w:br/>
        <w:t>В соответствии с п. 2 ст. 209 Гражданского кодекса РФ собственник вправе по своему усмотрению совершать любые действия в отношении принадлежащего ему имущества,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  <w:r>
        <w:br/>
        <w:t>Статья 35 Конституции РФ гарантирует охрану частной собственности, а также невозможность произвольного лишения имущества. Так, согласно п. 3 ст. 35 Конституции РФ никто не может быть лишен своего имущества иначе как по решению суда.</w:t>
      </w:r>
      <w:r>
        <w:br/>
        <w:t>Согласно ст. 260 ГК РФ собственник земельного участка вправе продавать его, дарить, отдавать в залог или сдавать в аренду и распоряжаться им иным образом.</w:t>
      </w:r>
      <w:r>
        <w:br/>
        <w:t>Кроме того, согласно ст. 223 ГК РФ право собственности у приобретателя вещи по договору возникает с момента ее передачи, а в случаях, когда отчуждение имущества подлежит государственной регистрации, право собственности у приобретателя возникает с момента такой регистрации, если иное не предусмотрено законом.</w:t>
      </w:r>
      <w:r>
        <w:br/>
        <w:t>Ст. 4 Федерального закона «О государственной регистрации прав на недвижимое имущество и сделок с ним» предусмотрена обязательность государственной регистрации права собственности на недвижимое имущество и сделок с ним.</w:t>
      </w:r>
      <w:r>
        <w:br/>
        <w:t xml:space="preserve">Государственная регистрация права собственности была проведена на основании договора купли-продажи земельного участка в установленном порядке. При этом, как следует их выписки из Единого государственного реестра прав на недвижимое имущества и сделок с ним от ____________ г. № _____________ Управлением Федеральной регистрационной службы по Республике ___________ существующих ограничений (обременений) права, </w:t>
      </w:r>
      <w:proofErr w:type="spellStart"/>
      <w:r>
        <w:t>правопритязаний</w:t>
      </w:r>
      <w:proofErr w:type="spellEnd"/>
      <w:r>
        <w:t xml:space="preserve"> и заявленных в судебном порядке прав требований зарегистрировано не было.</w:t>
      </w:r>
      <w:r>
        <w:br/>
        <w:t xml:space="preserve">Собственнику земельного участка ст. 263 ГК РФ дано право возводить на нем здания и сооружения, осуществлять перестройку или снос, разрешать строительство на своем участке другим лицам при условии соблюдения градостроительных и строительных норм и правил, а также требований о целевом назначении земельного участка. </w:t>
      </w:r>
      <w:r>
        <w:br/>
        <w:t xml:space="preserve">Мною производится застройка земельного участка № ___. Решением __________ городского суда ___________ области существенно нарушены мои права и законные интересы как собственника земельного участка, так как в настоящий момент не понятно, каким образом осуществлять его использование. </w:t>
      </w:r>
      <w:r>
        <w:br/>
        <w:t>В соответствии со ст. 304 ГК РФ собственник вправе требовать устранения всяких нарушений его права, хотя бы эти нарушения и не были связаны с лишением владения.</w:t>
      </w:r>
      <w:r>
        <w:br/>
        <w:t>Согласно п. 11 Постановления Пленума Верховного Суда от 19.12.2003 г. № 23 «О судебном решении», исходя из того, что решение является актом правосудия, окончательно разрешающим дело, его резолютивная часть должна содержать исчерпывающие выводы, вытекающие из установленных в мотивировочной части фактических обстоятельств. Судом должны быть рассмотрены вопросы так, чтобы решение не вызывало затруднений при его исполнении.</w:t>
      </w:r>
      <w:r>
        <w:br/>
        <w:t xml:space="preserve">Как указано в п. 3 Постановления Пленума Верховного Суда РФ от 19 декабря 2003 г. № 23 «О судебном решении», 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доказывании, а также тогда, когда оно содержит </w:t>
      </w:r>
      <w:r>
        <w:lastRenderedPageBreak/>
        <w:t>исчерпывающие выводы суда, вытекающие из установленных фактов.</w:t>
      </w:r>
      <w:r>
        <w:br/>
        <w:t>Таким образом, суд не определил юридически значимые обстоятельства по делу в полном объеме, не запросил сведения о земельном участке № ___ в ходе рассмотрения дела по существу. Судом не приняты достаточные меры для вынесения законного и обоснованного решения.</w:t>
      </w:r>
      <w:r>
        <w:br/>
        <w:t>Указанные нарушения норм материального и процессуального права являются существенными, что согласно ст. 387 ГПК РФ служит основанием отмены принятых по делу судебных постановлений.</w:t>
      </w:r>
      <w:r>
        <w:br/>
        <w:t>На основании вышеизложенного, руководствуясь ст. 304 ГК РФ, 67, 376-378, 381-382, 387 ГПК РФ</w:t>
      </w:r>
    </w:p>
    <w:p w:rsidR="00534333" w:rsidRDefault="00AD0CEB">
      <w:pPr>
        <w:pStyle w:val="a3"/>
        <w:divId w:val="290130994"/>
      </w:pPr>
      <w:r>
        <w:t>прошу:</w:t>
      </w:r>
    </w:p>
    <w:p w:rsidR="00534333" w:rsidRDefault="00AD0CEB">
      <w:pPr>
        <w:pStyle w:val="a3"/>
        <w:divId w:val="290130994"/>
      </w:pPr>
      <w:r>
        <w:t>- истребовать дело из ______________ городского суда г. _________</w:t>
      </w:r>
      <w:proofErr w:type="gramStart"/>
      <w:r>
        <w:t>_;</w:t>
      </w:r>
      <w:r>
        <w:br/>
        <w:t>-</w:t>
      </w:r>
      <w:proofErr w:type="gramEnd"/>
      <w:r>
        <w:t xml:space="preserve"> передать настоящую надзорную жалобу для рассмотрения в судебном заседании Президиумом ____________ областного суда;</w:t>
      </w:r>
      <w:r>
        <w:br/>
        <w:t>- решение ____________ городского суда __________ области от ___________ г. и кассационное определение __________-- областного суда от _________-_ г. по гражданскому делу № ___________ отменить, направить дело на новое рассмотрение.</w:t>
      </w:r>
    </w:p>
    <w:p w:rsidR="00534333" w:rsidRDefault="00AD0CEB">
      <w:pPr>
        <w:pStyle w:val="a3"/>
        <w:divId w:val="290130994"/>
      </w:pPr>
      <w:r>
        <w:br/>
        <w:t>Приложения:</w:t>
      </w:r>
      <w:r>
        <w:br/>
        <w:t>1. копия надзорной жалобы – на 2 л., 4 экз.</w:t>
      </w:r>
      <w:r>
        <w:br/>
        <w:t>2. копия решения _________ городского суда __________ области – на ___ л.</w:t>
      </w:r>
      <w:r>
        <w:br/>
        <w:t>3. копия определения __________ областного суда – на ___ л.</w:t>
      </w:r>
      <w:r>
        <w:br/>
        <w:t>4. копия свидетельства о государственной регистрации права _________ – на __ л.</w:t>
      </w:r>
      <w:r>
        <w:br/>
        <w:t>5. копия выписки из ЕГРП от _________ г. № ___________ – на __ л.</w:t>
      </w:r>
      <w:r>
        <w:br/>
        <w:t xml:space="preserve">6. копия договора купли-продажи (купчая) земельного участка от ________ г. – на </w:t>
      </w:r>
      <w:r>
        <w:continuationSeparator/>
      </w:r>
      <w:r>
        <w:t>__л.</w:t>
      </w:r>
      <w:r>
        <w:br/>
        <w:t>7. квитанция об уплате государственной пошлины – на 1 л.</w:t>
      </w:r>
    </w:p>
    <w:p w:rsidR="00534333" w:rsidRDefault="00AD0CEB">
      <w:pPr>
        <w:pStyle w:val="a3"/>
        <w:divId w:val="290130994"/>
      </w:pPr>
      <w:r>
        <w:t>Представитель _______________ ______________________ /___________/</w:t>
      </w:r>
    </w:p>
    <w:p w:rsidR="00534333" w:rsidRDefault="00AD0CEB">
      <w:pPr>
        <w:pStyle w:val="a3"/>
        <w:divId w:val="290130994"/>
      </w:pPr>
      <w:r>
        <w:t>____ ________________ г.</w:t>
      </w:r>
    </w:p>
    <w:p w:rsidR="00534333" w:rsidRDefault="00AD0CE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CC0FB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53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EB"/>
    <w:rsid w:val="00534333"/>
    <w:rsid w:val="00AD0CEB"/>
    <w:rsid w:val="00C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решение городского суда по гражданскому делу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2020-03-16T11:08:00Z</dcterms:modified>
</cp:coreProperties>
</file>