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F8" w:rsidRDefault="00187725">
      <w:pPr>
        <w:pStyle w:val="1"/>
        <w:rPr>
          <w:rFonts w:eastAsia="Times New Roman"/>
        </w:rPr>
      </w:pPr>
      <w:r>
        <w:rPr>
          <w:rFonts w:eastAsia="Times New Roman"/>
        </w:rPr>
        <w:t>Надзорная жалоба на постановление президиума суда</w:t>
      </w:r>
    </w:p>
    <w:p w:rsidR="00EC2EF8" w:rsidRDefault="00E830DF">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EC2EF8" w:rsidRDefault="00187725">
      <w:pPr>
        <w:pStyle w:val="a3"/>
        <w:divId w:val="1706980771"/>
      </w:pPr>
      <w:r>
        <w:t>В Верховный Суд Российской Федерации</w:t>
      </w:r>
      <w:r>
        <w:br/>
        <w:t>_________________________________</w:t>
      </w:r>
    </w:p>
    <w:p w:rsidR="00EC2EF8" w:rsidRDefault="00187725">
      <w:pPr>
        <w:pStyle w:val="a3"/>
        <w:divId w:val="1706980771"/>
      </w:pPr>
      <w:r>
        <w:t>Лицо, подающее жалобу: _________________________________</w:t>
      </w:r>
      <w:r>
        <w:br/>
        <w:t>Адрес: _________________________________</w:t>
      </w:r>
      <w:r>
        <w:br/>
        <w:t>истец по гражданскому делу</w:t>
      </w:r>
    </w:p>
    <w:p w:rsidR="00EC2EF8" w:rsidRDefault="00187725">
      <w:pPr>
        <w:pStyle w:val="a3"/>
        <w:divId w:val="1706980771"/>
      </w:pPr>
      <w:r>
        <w:t xml:space="preserve">Лица, участвующие в </w:t>
      </w:r>
      <w:r>
        <w:br/>
        <w:t>деле: _________________________________</w:t>
      </w:r>
      <w:r>
        <w:br/>
        <w:t>Адрес: _________________________________</w:t>
      </w:r>
      <w:r>
        <w:br/>
        <w:t>истец по гражданскому делу</w:t>
      </w:r>
    </w:p>
    <w:p w:rsidR="00EC2EF8" w:rsidRDefault="00187725">
      <w:pPr>
        <w:pStyle w:val="a3"/>
        <w:divId w:val="1706980771"/>
      </w:pPr>
      <w:r>
        <w:t>_________________________________</w:t>
      </w:r>
      <w:r>
        <w:br/>
        <w:t>Адрес: _________________________________</w:t>
      </w:r>
      <w:r>
        <w:br/>
        <w:t>ответчик по гражданскому делу</w:t>
      </w:r>
    </w:p>
    <w:p w:rsidR="00EC2EF8" w:rsidRDefault="00187725">
      <w:pPr>
        <w:pStyle w:val="a3"/>
        <w:divId w:val="1706980771"/>
      </w:pPr>
      <w:r>
        <w:t xml:space="preserve">Гражданское дело № ______________ по </w:t>
      </w:r>
      <w:r>
        <w:br/>
        <w:t xml:space="preserve">иску ___________________, _____________ к _______________ о взыскании суммы неосновательного </w:t>
      </w:r>
      <w:r>
        <w:br/>
        <w:t>обогащения, гос.пошилны и судебных издержек</w:t>
      </w:r>
    </w:p>
    <w:p w:rsidR="00EC2EF8" w:rsidRDefault="00187725">
      <w:pPr>
        <w:pStyle w:val="a3"/>
        <w:divId w:val="1706980771"/>
      </w:pPr>
      <w:r>
        <w:t>НАДЗОРНАЯ ЖАЛОБА</w:t>
      </w:r>
      <w:r>
        <w:br/>
        <w:t>на Постановление президиума ________________ областного суда от ____________ г.</w:t>
      </w:r>
      <w:r>
        <w:br/>
        <w:t>Решением ____________ городского суда ____________ области от __________ г., утвержденным определением Судебной коллегии по гражданским делам Московского областного суда от ___________ г., удовлетворены исковые требования истцов к ответчику _________ в части взыскания суммы основного долга, возникшего в результате неосновательного обогащения последнего.</w:t>
      </w:r>
      <w:r>
        <w:br/>
        <w:t>С принятыми по делу судебными актами, ответчик __________ не согласился и подал надзорную жалобу.</w:t>
      </w:r>
      <w:r>
        <w:br/>
        <w:t>Определением судьи __________ областного суда ___________ от _________ г. гражданское дело № _________ вместе с жалобой передано на рассмотрение в Президиум Московского областного суда.</w:t>
      </w:r>
      <w:r>
        <w:br/>
        <w:t>Постановлением № ___ Президиума ___________ областного суда от ________ г. надзорная жалоба ___________ была удовлетворена, суд постановил:</w:t>
      </w:r>
      <w:r>
        <w:br/>
        <w:t>решение ___________ городского суда ___________ области от ____________ г. и определение судебной коллегии по гражданским делам ___________ областного суда от ____________ г. в части удовлетворения исковых требований ______________ и ____________ о взыскании с _______________ сумм неосновательного обогащения, расходов на услуги представителей и возврата государственной пошлины отменить и в этой части постановить новое решение об отказе в удовлетворении исковых требований.</w:t>
      </w:r>
    </w:p>
    <w:p w:rsidR="00EC2EF8" w:rsidRDefault="00187725">
      <w:pPr>
        <w:pStyle w:val="a3"/>
        <w:divId w:val="1706980771"/>
      </w:pPr>
      <w:r>
        <w:t>С Постановлением № ___ Президиума Московского областного суда от _____________ г. я не согласилась и подала надзорную жалобу в Судебную коллегию по гражданским делам Верховного суда. В истребовании гражданского дела было отказано.</w:t>
      </w:r>
      <w:r>
        <w:br/>
      </w:r>
      <w:r>
        <w:lastRenderedPageBreak/>
        <w:t>Я не согласна с Постановлением № ____ Президиума Московского областного суда от ____________ г., считаю его незаконным и необоснованным по следующим основаниям.</w:t>
      </w:r>
    </w:p>
    <w:p w:rsidR="00EC2EF8" w:rsidRDefault="00187725">
      <w:pPr>
        <w:pStyle w:val="a3"/>
        <w:divId w:val="1706980771"/>
      </w:pPr>
      <w:r>
        <w:t xml:space="preserve">Считаю, что судом не в полной мере исследованы обстоятельства по делу, дана неверная оценка представленным доказательствам, чем нарушены нормы материального права. </w:t>
      </w:r>
      <w:r>
        <w:br/>
        <w:t>Кроме того, нарушение норм материального права выражено в неправильном определении обстоятельств, имеющих значение для дела, выводы суда, изложенные в постановлении, не соответствуют обстоятельствам дела.</w:t>
      </w:r>
    </w:p>
    <w:p w:rsidR="00EC2EF8" w:rsidRDefault="00187725">
      <w:pPr>
        <w:pStyle w:val="a3"/>
        <w:divId w:val="1706980771"/>
      </w:pPr>
      <w:r>
        <w:t>Согласно статье 195 Гражданского процессуального кодекса РФ решение суда должно быть законным и обоснованным.</w:t>
      </w:r>
      <w:r>
        <w:br/>
        <w:t>Суд основывает решение только на тех доказательствах, которые были исследованы в судебном заседании.</w:t>
      </w:r>
      <w:r>
        <w:br/>
        <w:t>В целях выполнения требований к судебному решению, содержащихся в ГПК РФ, Пленум Верховного Суда РФ в Постановлении от 19.12.2003 N 23 "О судебном решении" дал соответствующие разъяснения судам.</w:t>
      </w:r>
      <w:r>
        <w:br/>
        <w:t>В соответствии с п. п. 2,3 Постановления Пленума Верховного Суда Российской Федерации от 19 декабря 2003 года № 23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относительности и допустимости, или обстоятельствами, не нуждающимися в доказывании (статьи 55, 59-61, 67 ГПК РФ), а также тогда, когда оно содержит исчерпывающие выводы суда, вытекающие из установленных фактов», что совершенно не прослеживается в указанном выше судебном постановлении.</w:t>
      </w:r>
      <w:r>
        <w:br/>
        <w:t xml:space="preserve">Президиумом Московского областного суда допущены существенные нарушения норм материального права, без устранения которых невозможно восстановление моих законных интересов и нарушенных прав. </w:t>
      </w:r>
      <w:r>
        <w:br/>
        <w:t>Существенные нарушения норм материального права, допущенные Президиумом Московского областного суда, выразились в следующем.</w:t>
      </w:r>
      <w:r>
        <w:br/>
        <w:t>Суд неправильно применил нормы материального права, применил закон не подлежащий применению, что в соответствии со ст. 387 ГПК РФ, абз. 3 ст. 363 ГПК РФ является основанием для отмены судебного решения.</w:t>
      </w:r>
      <w:r>
        <w:br/>
        <w:t xml:space="preserve">Суд применил к спорным правоотношениям закон, не подлежащий применению, а именно, ст. 1109 ГК РФ (Неосновательное обогащение, не подлежащее возврату). </w:t>
      </w:r>
      <w:r>
        <w:br/>
        <w:t>Вместе с тем, данная правовая норма не подлежала применению к рассматриваемым правоотношениям, поскольку обязательство, в обеспечение которого передавались денежные средства от истцов к ответчику по распискам в соответствии с пунктами 3.3. Предварительных договоров (то есть последующую передачу в собственность Покупателя земельных участков в период действия предварительных договоров) не возникло в связи с прекращением действия указанных предварительных договоров 1 января 2008 года.</w:t>
      </w:r>
      <w:r>
        <w:br/>
        <w:t>Суммы, предусмотренные пунктами 3.3. предварительных договоров являлись, как указано в предварительных договорах суммами, выплачиваемыми в порядке обеспечения исполнения обязательств по заключению основных договоров (по сути, задатками), которые так и не были заключены в период действия договоров.</w:t>
      </w:r>
      <w:r>
        <w:br/>
        <w:t>В силу ч. 6 ст. 429 ГК РФ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договор (это положение закона также не было применено судом, что также является нарушением норм материального права, являющимся основанием к отмене судебного акта).</w:t>
      </w:r>
    </w:p>
    <w:p w:rsidR="00EC2EF8" w:rsidRDefault="00187725">
      <w:pPr>
        <w:pStyle w:val="a3"/>
        <w:divId w:val="1706980771"/>
      </w:pPr>
      <w:r>
        <w:lastRenderedPageBreak/>
        <w:t>Президиум Московского областного суда применил норму материального права — ст. 1109 ГК РФ, не относящуюся к предмету спора и не регулирующую спорные отношения.</w:t>
      </w:r>
      <w:r>
        <w:br/>
        <w:t>Пункт 1 ст. 1109 ГК РФ в рассматриваемой ситуации не применим, поскольку в силу ст. 429 ГК РФ предварительный договор порождает у сторон обязанность по заключению в будущем договора, и действия стороны по перечислению денежных средств нельзя расценивать как исполнение обязательства до наступления срока исполнения ( Постановление ФАС Северо-Кавказского округа от 30 ноября 2006 г. N Ф08-6228/06).</w:t>
      </w:r>
      <w:r>
        <w:br/>
        <w:t>Нарушение норм материального права Президиумом Московского областного суда выразилось в том, что суд не применил закон, подлежащий применению при разрешении данного гражданского дела: ст. ст. 429, 1102 Гражданского Кодекс РФ.</w:t>
      </w:r>
    </w:p>
    <w:p w:rsidR="00EC2EF8" w:rsidRDefault="00187725">
      <w:pPr>
        <w:pStyle w:val="a3"/>
        <w:divId w:val="1706980771"/>
      </w:pPr>
      <w:r>
        <w:t>Постановление № ____ Президиума Московского областного суда от _________ г. требованиям ст. 195 ГПК РФ не соответствует, поэтому является незаконными и необоснованными и подлежат отмене.</w:t>
      </w:r>
    </w:p>
    <w:p w:rsidR="00EC2EF8" w:rsidRDefault="00187725">
      <w:pPr>
        <w:pStyle w:val="a3"/>
        <w:divId w:val="1706980771"/>
      </w:pPr>
      <w:r>
        <w:t>В соответствии со ст. 362 ГПК РФ основаниями для отмены или изменения решения суда в надзорном порядке являются:</w:t>
      </w:r>
      <w:r>
        <w:br/>
        <w:t xml:space="preserve">1) неправильное определение обстоятельств, имеющих значение для дела; </w:t>
      </w:r>
      <w:r>
        <w:br/>
        <w:t>2) недоказанность установленных судом первой инстанции обстоятельств, имеющих значение для дела;</w:t>
      </w:r>
      <w:r>
        <w:br/>
        <w:t>3) несоответствие выводов суда первой инстанции, изложенных в решении суда, обстоятельствам дела;</w:t>
      </w:r>
      <w:r>
        <w:br/>
        <w:t>4) нарушение или неправильное применение норм материального права или норм процессуального права.</w:t>
      </w:r>
    </w:p>
    <w:p w:rsidR="00EC2EF8" w:rsidRDefault="00187725">
      <w:pPr>
        <w:pStyle w:val="a3"/>
        <w:divId w:val="1706980771"/>
      </w:pPr>
      <w:r>
        <w:t>С точки зрения обывателя, правосудие в Российской Федерации - это гарант защиты нарушенных прав.</w:t>
      </w:r>
      <w:r>
        <w:br/>
        <w:t xml:space="preserve">Однако обжалуемое мною судебное постановление нельзя назвать актом правосудия, перечисление норм материального права и цитирование издержек из него не может являться одним из способов защиты прав гражданина. </w:t>
      </w:r>
      <w:r>
        <w:br/>
        <w:t>Пункт 1 статьи 6 "Конвенции о защите прав человека и основных свобод" «...гарантирует каждому право на справедливое судебное разбирательство». Обжалуемый мною судебный акт никак не согласуется с принципом справедливости.</w:t>
      </w:r>
    </w:p>
    <w:p w:rsidR="00EC2EF8" w:rsidRDefault="00187725">
      <w:pPr>
        <w:pStyle w:val="a3"/>
        <w:divId w:val="1706980771"/>
      </w:pPr>
      <w:r>
        <w:t>На основании изложенных выше обстоятельств, ст.ст. 376, 377, 378, 387 ГПК РФ,</w:t>
      </w:r>
      <w:r>
        <w:br/>
        <w:t>ПРОШУ:</w:t>
      </w:r>
      <w:r>
        <w:br/>
        <w:t>1. Истребовать из ____________ городского суда Московской области гражданское делу № _________ по иску _______________, _______________ к ______________ о взыскании суммы неосновательного обогащения, госпошлины и судебных издержек, и передать на рассмотрение в надзорную инстанцию на предмет отмены Постановления № _____ Президиума Московского областного суда от _____________ г.</w:t>
      </w:r>
    </w:p>
    <w:p w:rsidR="00EC2EF8" w:rsidRDefault="00187725">
      <w:pPr>
        <w:pStyle w:val="a3"/>
        <w:divId w:val="1706980771"/>
      </w:pPr>
      <w:r>
        <w:t>ПРИЛОЖЕНИЕ:</w:t>
      </w:r>
      <w:r>
        <w:br/>
        <w:t>копия настоящей надзорной жалобы — 2 экз.;</w:t>
      </w:r>
      <w:r>
        <w:br/>
        <w:t>копия определения судебной коллегии по гражданским делам Верховного Суда РФ от ____________ г.</w:t>
      </w:r>
    </w:p>
    <w:p w:rsidR="00EC2EF8" w:rsidRDefault="00187725">
      <w:pPr>
        <w:pStyle w:val="a3"/>
        <w:divId w:val="1706980771"/>
      </w:pPr>
      <w:r>
        <w:t>«__» __________________ г. _________________/________________/</w:t>
      </w:r>
    </w:p>
    <w:p w:rsidR="00EC2EF8" w:rsidRPr="00E830DF" w:rsidRDefault="00187725">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E830DF" w:rsidRPr="00EF2210">
          <w:rPr>
            <w:rStyle w:val="a4"/>
            <w:rFonts w:ascii="Times New Roman" w:eastAsia="Times New Roman" w:hAnsi="Times New Roman"/>
            <w:sz w:val="24"/>
            <w:szCs w:val="24"/>
          </w:rPr>
          <w:t>https://ЮристМуртазин.рф</w:t>
        </w:r>
      </w:hyperlink>
      <w:r w:rsidR="00E830DF">
        <w:rPr>
          <w:rFonts w:ascii="Times New Roman" w:eastAsia="Times New Roman" w:hAnsi="Times New Roman"/>
          <w:sz w:val="24"/>
          <w:szCs w:val="24"/>
        </w:rPr>
        <w:t xml:space="preserve"> </w:t>
      </w:r>
      <w:bookmarkStart w:id="0" w:name="_GoBack"/>
      <w:bookmarkEnd w:id="0"/>
    </w:p>
    <w:sectPr w:rsidR="00EC2EF8" w:rsidRPr="00E83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25"/>
    <w:rsid w:val="00187725"/>
    <w:rsid w:val="00E830DF"/>
    <w:rsid w:val="00EC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807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Надзорная жалоба на постановление президиума суда - в MS Word (.doc)</dc:title>
  <dc:subject/>
  <dc:creator>Admin</dc:creator>
  <cp:keywords/>
  <dc:description/>
  <cp:lastModifiedBy>1</cp:lastModifiedBy>
  <cp:revision>4</cp:revision>
  <dcterms:created xsi:type="dcterms:W3CDTF">2019-11-26T16:10:00Z</dcterms:created>
  <dcterms:modified xsi:type="dcterms:W3CDTF">2020-03-16T11:34:00Z</dcterms:modified>
</cp:coreProperties>
</file>