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77" w:rsidRDefault="00600E69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кассационное определение судебной коллегии по гражданским делам пример</w:t>
      </w:r>
    </w:p>
    <w:p w:rsidR="00DB5177" w:rsidRDefault="00E313E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B5177" w:rsidRDefault="00600E69">
      <w:pPr>
        <w:pStyle w:val="a3"/>
        <w:divId w:val="1804959158"/>
      </w:pPr>
      <w:r>
        <w:t>В надзорную инстанцию Верховного Суда РД</w:t>
      </w:r>
    </w:p>
    <w:p w:rsidR="00DB5177" w:rsidRDefault="00600E69">
      <w:pPr>
        <w:pStyle w:val="a3"/>
        <w:divId w:val="1804959158"/>
      </w:pPr>
      <w:r>
        <w:t>_________________________, проживающего</w:t>
      </w:r>
      <w:r>
        <w:br/>
        <w:t xml:space="preserve">_____________________ района - заинтересованного </w:t>
      </w:r>
      <w:r>
        <w:br/>
        <w:t xml:space="preserve">лица по делу по заявлению _____________ о </w:t>
      </w:r>
      <w:r>
        <w:br/>
        <w:t xml:space="preserve">признании незаконным и отмене решения </w:t>
      </w:r>
      <w:r>
        <w:br/>
        <w:t>муниципальной избирательной комиссии ____________ района</w:t>
      </w:r>
    </w:p>
    <w:p w:rsidR="00DB5177" w:rsidRDefault="00600E69">
      <w:pPr>
        <w:pStyle w:val="a3"/>
        <w:divId w:val="1804959158"/>
      </w:pPr>
      <w:r>
        <w:br/>
        <w:t xml:space="preserve">НАДЗОРНАЯ ЖАЛОБА </w:t>
      </w:r>
      <w:r>
        <w:br/>
        <w:t>На определение судебной коллегии</w:t>
      </w:r>
    </w:p>
    <w:p w:rsidR="00DB5177" w:rsidRDefault="00600E69">
      <w:pPr>
        <w:pStyle w:val="a3"/>
        <w:divId w:val="1804959158"/>
      </w:pPr>
      <w:r>
        <w:t xml:space="preserve">Решением ______________ федерального суда Рд от ___________ года отказано в удовлетворении требований _____________ кандидата на должность Главы МО « сельсовет _________» о признании незаконным и отмене решения муниципальной избирательной комиссии МО « Сельсовет __________» о признании выборов недействительными и признании выборов от ____________ года действительными. </w:t>
      </w:r>
      <w:r>
        <w:br/>
        <w:t>Определением судебной коллегии по гражданским делам Верховного Суда РД от ___________ года решение ___________ федерального суда отменено и дело направлено на новое рассмотрение в тот же суд, удовлетворив кассационную жалобу представителя ___________ по доверенности ___________ на решение суда со ссылкой на то что решение суда необоснованно, неполно исследованы все обстоятельства по делу, дана неправильная оценка показаниям тех или иных свидетелей, суд не допросил свидетелей и не принял меры по их допросу, не истребовал доказательства, не назначил экспертизу по документам, не принял во внимание копии документов, механические ошибки избирательной комиссии и миграционной службы принял за основу при вынесении решения.</w:t>
      </w:r>
      <w:r>
        <w:br/>
        <w:t>Определение судебной коллегии по гражданским делам Верховного Суда РД от ___________ года считаю незаконным и вынесенным с существенными нарушениями норм права.</w:t>
      </w:r>
      <w:r>
        <w:br/>
        <w:t>Согласно ст. 362 ГПК РФ основаниями для отмены решения суда в кассационном порядке являются :</w:t>
      </w:r>
      <w:r>
        <w:br/>
        <w:t>Неправильное определение обстоятельств, имеющих значение для дела;</w:t>
      </w:r>
      <w:r>
        <w:br/>
        <w:t>Недоказанность установленных судом первой инстанции обстоятельств, имеющих значение для дела;</w:t>
      </w:r>
      <w:r>
        <w:br/>
        <w:t>Несоответствие выводов суда первой инстанции, изложенных в решении суда, обстоятельствам дела;</w:t>
      </w:r>
      <w:r>
        <w:br/>
        <w:t>Нарушение или неправильное применение норм материального права или норм процессуального права.</w:t>
      </w:r>
      <w:r>
        <w:br/>
        <w:t>Оснований изложенных в указанной норме ГПК в кассационной жалобе _________ и его представителя не были приведены для отмены решения _________ районного суда .</w:t>
      </w:r>
      <w:r>
        <w:br/>
        <w:t>Доводы кассационной жалобы противоречили материалам гражданского дела и требованиям норм ГПК. РФ.</w:t>
      </w:r>
      <w:r>
        <w:br/>
      </w:r>
      <w:r>
        <w:lastRenderedPageBreak/>
        <w:t>Оснований для отмены решения не имелось. Кассационная инстанция отменила законное решение по надуманным и формальным основаниям.</w:t>
      </w:r>
      <w:r>
        <w:br/>
        <w:t>Кассационная инстанция рассматривает дело в пределах кассационной жалобы, однако коллегия в своем определении вышла за рамки доводов касжалобы, в частности не являлся спорным подписание протокола МИК тремя членами комиссии, родственные отношения кандидата на должность ____________ сч ленами УИК и нахождение кандидата на должность Главы администрации ________ в членстве МИК с. ____.</w:t>
      </w:r>
      <w:r>
        <w:br/>
        <w:t>Доказыванию подлежат спорные обстоятельства, вышеприведенные обстоятельства спорными не являлись. В определении коллегии как основание для отмены и направления дела на новое рассмотрение приведены именно указанные обстоятельства, которые « якобы « суду следует выяснить. Бесспорные обстоятельства выяснению повторному не подлежат.</w:t>
      </w:r>
      <w:r>
        <w:br/>
        <w:t>Из определения коллегии следует, что принят во внимание довод жалобы о том, что показания _______________ в решении суда неправильно изложены, поскольку изложенное следует из представленного к кассационной жалобе заявления последнего.</w:t>
      </w:r>
      <w:r>
        <w:br/>
        <w:t>Делая подобный вывод судебная коллегия на норму закона позволяющую ссылаться на заявления, непонятно кем записанные и составленные, подписанные неизвестно кем, не сослалась.</w:t>
      </w:r>
      <w:r>
        <w:br/>
        <w:t>Действующее гражданское законодательство не предусматривает возможность представления на кассационную коллегию каких-либо заявлений свидетелей, даже заверенных . более того, принятие новых доказательств на кассационной инстанции производиться с соблюдением правил первой инстанции, в случаях, когда доказательства не могли быть представлены в суд первой инстанции. Таких условий по делу не имелось и свидетель в установленном ГПК РФ порядке был непосредственно с предупреждением об уголовной ответственности допрошен в судебном заседании, чьи показания были запротоколированы в судебном документе.</w:t>
      </w:r>
      <w:r>
        <w:br/>
        <w:t>Коллегия подменяет и придает большую силу, чем протоколу судебного заседания и решению суда заявлению, которое не было составлено в присутствии суда или нотариуса и т.д., составлено без предупреждения об уголовной ответственности и нет достоверных данных, что оно написано именно им, поскольку представлено несколько заявлений составленных одной рукой.</w:t>
      </w:r>
      <w:r>
        <w:br/>
        <w:t>Кроме того, вывод коллегии в этой части предрешает вопрос об оценке доказательства, указывая что неправильное изложение показаний в решении суда подтверждено заявлением.</w:t>
      </w:r>
      <w:r>
        <w:br/>
        <w:t>В определении коллегии ВС РД не указано какие нарушения закона были допущены при вынесении решения __________ районным судом, хотя указано, что выводы суда первой инстанции не соответствуют требованиям закона.</w:t>
      </w:r>
      <w:r>
        <w:br/>
        <w:t>Несостоятелен довод в определении коллегии и о том .что суд не дал оценки показаниям председателя УИК ___________, поскольку суд дал оценку показаниям всех свидетелей как со стороны ___________, так и другой стороны, в том числе и ____________.</w:t>
      </w:r>
      <w:r>
        <w:br/>
        <w:t xml:space="preserve">Не является основанием для отмены судебного решения и ссылка на то, что в день выборов ____________ года какие-либо жалобы о нарушениях избирательных прав не поступали, выборы прошли без нарушений, поскольку ни избиратели, ни кандидаты не ограничены в праве подать жалобу и после выборов после обнаружения факта незаконных действий при проведении выборов. </w:t>
      </w:r>
      <w:r>
        <w:br/>
        <w:t>В жалобе заявитель ссылается как на основания для отмены решения на то, что суд не допросил 68 свидетелей – избирателей, не назначил экспертизу по штампам на копиях паспортов, не предложил представить дополнительные доказательства, не вызвал и не допросил членов УИК с.__________.</w:t>
      </w:r>
      <w:r>
        <w:br/>
        <w:t xml:space="preserve">Согласно ст.ст.56, 57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законом. Доказательства представляются сторонами и другими лицами, </w:t>
      </w:r>
      <w:r>
        <w:lastRenderedPageBreak/>
        <w:t>участвующими в деле. Суд вправе предложить представить дополнительные доказательства. В случае, если представление доказательств для этих лиц затруднительно, суд по их ходатайству оказывает содействие в собирании и истребовании доказательств.</w:t>
      </w:r>
      <w:r>
        <w:br/>
        <w:t>Таким образом, заявителю самому было необходимо представлять доказательства, в том числе и свидетелей –избирателей, членов УИК с. _________, а не полагаться на суд. Однако, в судебном заседании ходатайств о допросе свидетелей, в том числе членов УИК не было заявлено. По инициативе суда были вызваны члены УИК и именно представителем ____________ в суд была представлена справка о том, что у чл. УИК _____________ болен ребенок и она не может явиться в суд. В гражданском процессе суд лишен возможности обязывать свидетеля явиться в суд или принудительно обеспечивать его явку.</w:t>
      </w:r>
      <w:r>
        <w:br/>
        <w:t>Суд неоднократно предлагал сторонам представлять дополнительные доказательства, хотя и не был обязан это делать - это лишь право суда. Заявители активно пользовались своим правом представлять доказательства и представляли их, чем опровергается их довод о том, что они не имели возможности представить дополнительные доказательства.</w:t>
      </w:r>
      <w:r>
        <w:br/>
        <w:t>Довод о том, что суд без оснований подверг сомнению копии паспортов и штампы в паспортах также безосновательны, поскольку в суд подлинники документов даже на обозрение представлены не были и у суда были основания подвергать сомнению записи и штампы в копиях.</w:t>
      </w:r>
      <w:r>
        <w:br/>
        <w:t xml:space="preserve">Согласно ст. ч.2.71, ч.7 .67 ГПК РФ Письменные доказательства представляются в подлиннике или в форме надлежащим образом заверенной копии. </w:t>
      </w:r>
      <w:r>
        <w:br/>
        <w:t>Суд не может считать доказанными обстоятельства подтверждаемые только копией документа или иного письменного доказательства, если утрачен и не передан суду оригинал документа.</w:t>
      </w:r>
      <w:r>
        <w:br/>
        <w:t xml:space="preserve">При вынесении решения и оценке указанных копий документов суд руководствовался вышеприведенными нормами права. </w:t>
      </w:r>
      <w:r>
        <w:br/>
        <w:t>Протоколу УИК от ____________ года о внесении изменений в список избирателей суд дал правильную оценку исходя из показаний данных в суде председателем УИК, исходя из того, что подписи в протоколе вместо секретаря и за себя проставил сам ____________, с членами комиссии не согласовал и фактически заседания не проводил, самих лиц, которых включал в список не видел.</w:t>
      </w:r>
      <w:r>
        <w:br/>
        <w:t>При оценке данного документа суд исходил из положений ст. 67 ч.5 ГПК РФ согласно которому при оценке документов или иных письменных доказательств суд обязан с учетом других доказательств убедиться в том, что такие документ или иное письменное доказательство исходят от органа, уполномоченного представлять данный вид доказательств, подписаны лицом, имеющим право скреплять документ подписью, содержат все другие реквизиты данного вида доказательств.</w:t>
      </w:r>
      <w:r>
        <w:br/>
        <w:t>Протокол не соответствовал требованиям, которые предъявляются к указанному виду доказательств, не был подписан секретарем УИК, что нашло в суде подтверждение и не оспаривалось заявителем.</w:t>
      </w:r>
      <w:r>
        <w:br/>
        <w:t>На основании письменных заявлений свидетелей суд не мог выносить решение, при отсутствии самих свидетелей, поскольку свидетели не были предупреждены судом об уголовной ответственности за дачу ложных показаний в соответствии со ст. 70 ГПК РФ , что существенно могло повлиять на результаты показаний свидетелей, и действующим ГПК не предусмотрен такой вид доказательства как письменные показания свидетелей, поскольку в соответствии с вышеприведенной статьей свидетель дает показания непосредственно в судебном заседании.</w:t>
      </w:r>
      <w:r>
        <w:br/>
        <w:t>Достоверными данными о том, что именно указанный свидетель записал представленные показания, при каких условиях были даны показания и правдивы ли они суд не располагал и следовательно, был лишен возможности принимать их в качестве доказательств (недопустимые доказательства ), указанными правилами должна была руководствоваться и судебная коллегия по гражданским делам ВС РД .</w:t>
      </w:r>
      <w:r>
        <w:br/>
      </w:r>
      <w:r>
        <w:lastRenderedPageBreak/>
        <w:t>На основании изложенного считаю невозможным принятие дополнительных заявлений свидетелей и в кассационной инстанции, поскольку в судебном заседании ходатайства о приобщении к делу заявлено ___________ и его представителем не было.</w:t>
      </w:r>
      <w:r>
        <w:br/>
        <w:t>Оспаривая незаконность действий избирательных комиссий __________ сам в кассационной жалобе приводил нарушения, допущенные в ходе избирательной компании как то, что членом муниципальной избирательной комиссии являлся __________ который одновременно являлся и кандидатом на должность Главы МО и набрал 3 голоса, которые также спорны (непонятно кому бы они были отданы в случае исключения ___________ из кандидатов на Главу МО), председателем УИК являлся __________ –двоюродный брат кандидата ит.д. Указанные доводы заявителя ____________ подтверждают решение комиссии о признании выборов недействительными и подтверждают законность решения по требованию о признании выборов действительными. При изложенных выше нарушениях суд не мог признать выборы действительными.</w:t>
      </w:r>
      <w:r>
        <w:br/>
        <w:t>Однако коллегия эти же доводы признает спорными и подлежащими выяснению пи новом рассмотрении дела .</w:t>
      </w:r>
      <w:r>
        <w:br/>
        <w:t>В жалобе заявитель подвергает сомнению показания ___________ и указывает, что суду следовало проверить достоверность или недостоверность показаний, между тем, в материалах дела отсутствуют сведения опровергающие его показания, а напротив .его показания согласуются с другими свидетельскими показаниями и письменными доказательствами, с установленными по делу обстоятельствами.</w:t>
      </w:r>
      <w:r>
        <w:br/>
        <w:t>В кассационной жалобе заявителя приводились нарушения, допущенные избирательными комиссиями, как он их называет « механическими ошибками», в которых и буквы пропущены в именах и фамилиях и номер паспортов избирателей не соответствует.</w:t>
      </w:r>
      <w:r>
        <w:br/>
        <w:t>Суд не мог считать их механическими ошибками. В виду того, что вызывают сомнение, кто голосовал и по какому паспорту, поскольку есть имя и __________ и __________ и у них, безусловно, разные паспортные данные. Аналогичные вопросы возникли и в отношении ____________, ____________, ___________ и т.д., где по мнению самого ___________ не соответствуют паспортные данные и заверения __________ о том, что _________________ и ________________ это одно лицо и механическая ошибка, иначе, как абсурдом не назовешь.</w:t>
      </w:r>
      <w:r>
        <w:br/>
        <w:t>В моих возражениях в судебную коллегию я подробно анализировал доводы изложенные в кассационной жалобе, со ссылкой на нормы закона, указывая на их несостоятельность. Однако, мои возражения остались без внимания кассационной инстанции.</w:t>
      </w:r>
      <w:r>
        <w:br/>
        <w:t>Приведенные выше обстоятельства свидетельствуют о незаконности судебного определения .</w:t>
      </w:r>
      <w:r>
        <w:br/>
        <w:t>На основании изложенного</w:t>
      </w:r>
    </w:p>
    <w:p w:rsidR="00DB5177" w:rsidRDefault="00600E69">
      <w:pPr>
        <w:pStyle w:val="a3"/>
        <w:divId w:val="1804959158"/>
      </w:pPr>
      <w:r>
        <w:t>ПРОШУ :</w:t>
      </w:r>
    </w:p>
    <w:p w:rsidR="00DB5177" w:rsidRDefault="00600E69">
      <w:pPr>
        <w:pStyle w:val="a3"/>
        <w:divId w:val="1804959158"/>
      </w:pPr>
      <w:r>
        <w:t>Истребовать гражданское дело по заявлению _____________ о признании незаконным протокола муниципальной избирательной комиссии _____________ района РД в канцелярии по гражданским делам Верховного Суда РД и передать на рассмотрение по существу по доводам моей жалобы в Президиум Верховного Суда РД для отмены определения судебной коллегии по гражданским делам Верховного Суда Рд огт _____________ года.</w:t>
      </w:r>
    </w:p>
    <w:p w:rsidR="00DB5177" w:rsidRDefault="00600E69">
      <w:pPr>
        <w:pStyle w:val="a3"/>
        <w:divId w:val="1804959158"/>
      </w:pPr>
      <w:r>
        <w:t>Приложение :</w:t>
      </w:r>
    </w:p>
    <w:p w:rsidR="00DB5177" w:rsidRDefault="00600E69">
      <w:pPr>
        <w:pStyle w:val="a3"/>
        <w:divId w:val="1804959158"/>
      </w:pPr>
      <w:r>
        <w:t xml:space="preserve">Решение ____________ федерального суда </w:t>
      </w:r>
      <w:r>
        <w:br/>
        <w:t>Определение судебной коллегии по гражданским делам ВС РД от ___________ г</w:t>
      </w:r>
      <w:r>
        <w:br/>
        <w:t>Копии надзорных жалоб</w:t>
      </w:r>
    </w:p>
    <w:p w:rsidR="00DB5177" w:rsidRDefault="00600E69">
      <w:pPr>
        <w:pStyle w:val="a3"/>
        <w:divId w:val="1804959158"/>
      </w:pPr>
      <w:r>
        <w:lastRenderedPageBreak/>
        <w:br/>
        <w:t>__________________</w:t>
      </w:r>
    </w:p>
    <w:p w:rsidR="00DB5177" w:rsidRDefault="00600E69">
      <w:pPr>
        <w:pStyle w:val="a3"/>
        <w:divId w:val="1804959158"/>
      </w:pPr>
      <w:r>
        <w:t>  </w:t>
      </w:r>
    </w:p>
    <w:p w:rsidR="00DB5177" w:rsidRDefault="00600E6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E313E3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DB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69"/>
    <w:rsid w:val="00600E69"/>
    <w:rsid w:val="00DB5177"/>
    <w:rsid w:val="00E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</Words>
  <Characters>11125</Characters>
  <Application>Microsoft Office Word</Application>
  <DocSecurity>0</DocSecurity>
  <Lines>92</Lines>
  <Paragraphs>26</Paragraphs>
  <ScaleCrop>false</ScaleCrop>
  <Company/>
  <LinksUpToDate>false</LinksUpToDate>
  <CharactersWithSpaces>13050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кассационное определение судебной коллегии по гражданским делам пример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2020-03-16T11:42:00Z</dcterms:modified>
</cp:coreProperties>
</file>