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2A" w:rsidRDefault="0009155E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незаконное определение суда</w:t>
      </w:r>
    </w:p>
    <w:p w:rsidR="00A7342A" w:rsidRDefault="001F44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342A" w:rsidRDefault="0009155E">
      <w:pPr>
        <w:pStyle w:val="a3"/>
        <w:divId w:val="658536947"/>
      </w:pPr>
      <w:r>
        <w:t xml:space="preserve">В судебную коллегию по гражданским делам </w:t>
      </w:r>
      <w:r>
        <w:br/>
        <w:t>___________ городского суда</w:t>
      </w:r>
      <w:r>
        <w:br/>
        <w:t xml:space="preserve">От Межрегиональной Общественной Организации </w:t>
      </w:r>
      <w:r>
        <w:br/>
        <w:t>«Общество защиты прав потребителей «_________: _______________.</w:t>
      </w:r>
      <w:r>
        <w:br/>
        <w:t>На определение ____________ районного суда г. _______ от ___________г.</w:t>
      </w:r>
    </w:p>
    <w:p w:rsidR="00A7342A" w:rsidRDefault="0009155E">
      <w:pPr>
        <w:pStyle w:val="a3"/>
        <w:divId w:val="658536947"/>
      </w:pPr>
      <w:r>
        <w:br/>
        <w:t>ЧАСТНАЯ ЖАЛОБА</w:t>
      </w:r>
    </w:p>
    <w:p w:rsidR="00A7342A" w:rsidRDefault="0009155E">
      <w:pPr>
        <w:pStyle w:val="a3"/>
        <w:divId w:val="658536947"/>
      </w:pPr>
      <w:r>
        <w:t>МОО «ЗПП «________» обратилась в ________ районный суд с иском ООО «________» в защиту интересов _________ и неопределённого круга потребителей.</w:t>
      </w:r>
      <w:r>
        <w:br/>
        <w:t xml:space="preserve">Указанным определением судьи ____________ отказано в принятии искового заявления и оно возвращено по тем основаниям, что исковые требования о расторжении договора могут быть предъявлены в суд только после попытки предварительного досудебного урегулирования спора. </w:t>
      </w:r>
      <w:r>
        <w:br/>
        <w:t>Указанные в определении основания бесспорны и являются законными. Но дело в том, что Потребитель __________, а по её поручению и Общественная организация неоднократно обращались к ответчику с требованием о расторжении договора купли-продажи и возврате уплаченной цены. Ответчик отказался расписаться в принятии этих претензий (заявлений), а также удовлетворить их, о чём указывается и в исковом заявлении. Дать письменный ответ на предъявленные требования Ответчик также отказался, и очевидно, что сделано это умышленно с целью воспрепятствовать обращению в суд и судебной защите законных прав потребителя.</w:t>
      </w:r>
      <w:r>
        <w:br/>
        <w:t>Обращаем внимание на то, что закон не требует обязательность наличия только письменного (документального) подтверждения доказательств предъявления требований о расторжении договора- в качестве условия для обращения в суд и судебной защиты права. Это поставило бы потребителя в безвыходное положение, так как большинство договором купли-продажи заключаются в устной форме, и обязать продавца дать письменный ответ на свои требования потребитель не в состоянии.</w:t>
      </w:r>
      <w:r>
        <w:br/>
        <w:t>По данному же конкретному делу, факт обращения потребителя к ответчику с требованиями расторгнуть договор за несколько месяцев до обращения в суд, а нет олько за 30 дней, могут подтвердить свидетели, которые будут приглашены в суд для дачи показаний.</w:t>
      </w:r>
      <w:r>
        <w:br/>
        <w:t>Учитывая изложенное, прошу:</w:t>
      </w:r>
      <w:r>
        <w:br/>
        <w:t>Отменить незаконное определение ___________ районного суда г. _________ от ________г. и дело направить на рассмотрение по существу в тот же районный суд.</w:t>
      </w:r>
      <w:r>
        <w:br/>
        <w:t>Приложение на 16- листах, включая копию жалобы для ответчика.</w:t>
      </w:r>
    </w:p>
    <w:p w:rsidR="00A7342A" w:rsidRDefault="0009155E">
      <w:pPr>
        <w:pStyle w:val="a3"/>
        <w:divId w:val="658536947"/>
      </w:pPr>
      <w:r>
        <w:t>Ген. Директор МОО «ОЗПП «________»</w:t>
      </w:r>
      <w:r>
        <w:br/>
        <w:t>__________ ____________.</w:t>
      </w:r>
    </w:p>
    <w:p w:rsidR="00A7342A" w:rsidRDefault="000915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1F4427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7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5E"/>
    <w:rsid w:val="0009155E"/>
    <w:rsid w:val="001F4427"/>
    <w:rsid w:val="00A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незаконное определение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2020-03-16T12:02:00Z</dcterms:modified>
</cp:coreProperties>
</file>