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01" w:rsidRDefault="00AB46F7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об изменении долей в общей собственности супругов</w:t>
      </w:r>
    </w:p>
    <w:p w:rsidR="00200F01" w:rsidRDefault="00E4383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00F01" w:rsidRDefault="00AB46F7">
      <w:pPr>
        <w:pStyle w:val="a3"/>
        <w:divId w:val="1845625584"/>
      </w:pPr>
      <w:r>
        <w:t xml:space="preserve">В судебную коллегию </w:t>
      </w:r>
      <w:r>
        <w:br/>
        <w:t xml:space="preserve">по гражданским делам ВС РД </w:t>
      </w:r>
      <w:r>
        <w:br/>
        <w:t>___________________</w:t>
      </w:r>
      <w:r>
        <w:br/>
        <w:t xml:space="preserve">истицы по иску </w:t>
      </w:r>
      <w:r>
        <w:br/>
        <w:t>об изменении долей в имуществе</w:t>
      </w:r>
    </w:p>
    <w:p w:rsidR="00200F01" w:rsidRDefault="00AB46F7">
      <w:pPr>
        <w:pStyle w:val="a3"/>
        <w:divId w:val="1845625584"/>
      </w:pPr>
      <w:r>
        <w:br/>
        <w:t>Частная жалоба</w:t>
      </w:r>
      <w:r>
        <w:br/>
        <w:t>на определение суда</w:t>
      </w:r>
    </w:p>
    <w:p w:rsidR="00200F01" w:rsidRDefault="00AB46F7">
      <w:pPr>
        <w:pStyle w:val="a3"/>
        <w:divId w:val="1845625584"/>
      </w:pPr>
      <w:r>
        <w:t>Определением судьи __________ районного суда г. _______ _________ от __________ г. в принятии моего иска об изменении долей в общей собственности супругов отказано со ссылкой на п. 2 ст.134 ГПК РФ, что имеется вступившее в силу решение суда.</w:t>
      </w:r>
      <w:r>
        <w:br/>
        <w:t>Определение является незаконным и подлежит отмене, поскольку суд сослался на норму права не подлежащую применению.</w:t>
      </w:r>
      <w:r>
        <w:br/>
        <w:t>Я с иском об изменении долей обратилась впервые, суд вопрос об изменении долей не разрешал по существу, а выводы в мотивировочной части об изменении долей в имуществе судебная коллегия из решения суда первой инстанции по делу о разделе имущества исключила именно в связи с тем, что требований об изменении долей не было заявлено сторонами.</w:t>
      </w:r>
    </w:p>
    <w:p w:rsidR="00200F01" w:rsidRDefault="00AB46F7">
      <w:pPr>
        <w:pStyle w:val="a3"/>
        <w:divId w:val="1845625584"/>
      </w:pPr>
      <w:r>
        <w:t>Прошу определение _________ суда от ________г. отменить. Определение я получила только _________ и сроки обжалования не пропустила.</w:t>
      </w:r>
    </w:p>
    <w:p w:rsidR="00200F01" w:rsidRDefault="00AB46F7">
      <w:pPr>
        <w:pStyle w:val="a3"/>
        <w:divId w:val="1845625584"/>
      </w:pPr>
      <w:r>
        <w:br/>
        <w:t>_________________</w:t>
      </w:r>
    </w:p>
    <w:p w:rsidR="00200F01" w:rsidRDefault="00AB46F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E43836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20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7"/>
    <w:rsid w:val="00200F01"/>
    <w:rsid w:val="00AB46F7"/>
    <w:rsid w:val="00E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об изменении долей в общей собственности супругов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2020-03-16T12:05:00Z</dcterms:modified>
</cp:coreProperties>
</file>