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A3" w:rsidRDefault="00AF7E2A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об истребовании имущества из чужого незаконного владения образец</w:t>
      </w:r>
    </w:p>
    <w:p w:rsidR="00C646A3" w:rsidRDefault="006779A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646A3" w:rsidRDefault="00AF7E2A">
      <w:pPr>
        <w:pStyle w:val="a3"/>
        <w:divId w:val="1487163755"/>
      </w:pPr>
      <w:r>
        <w:t>В Реутовский городской суд </w:t>
      </w:r>
      <w:r>
        <w:br/>
        <w:t>__________________________</w:t>
      </w:r>
      <w:r>
        <w:br/>
        <w:t>Тел.: ______________</w:t>
      </w:r>
      <w:r>
        <w:br/>
        <w:t>________________</w:t>
      </w:r>
      <w:r>
        <w:br/>
        <w:t>                                      </w:t>
      </w:r>
      <w:r>
        <w:br/>
        <w:t>Истец: __________________________</w:t>
      </w:r>
      <w:r>
        <w:br/>
        <w:t>Адрес: __________________________</w:t>
      </w:r>
    </w:p>
    <w:p w:rsidR="00C646A3" w:rsidRDefault="00AF7E2A">
      <w:pPr>
        <w:pStyle w:val="a3"/>
        <w:divId w:val="1487163755"/>
      </w:pPr>
      <w:r>
        <w:t>Ответчик: __________________________</w:t>
      </w:r>
      <w:r>
        <w:br/>
        <w:t>Адрес: __________________________</w:t>
      </w:r>
    </w:p>
    <w:p w:rsidR="00C646A3" w:rsidRDefault="00AF7E2A">
      <w:pPr>
        <w:pStyle w:val="a3"/>
        <w:divId w:val="1487163755"/>
      </w:pPr>
      <w:r>
        <w:t>Исковое заявление </w:t>
      </w:r>
      <w:r>
        <w:br/>
        <w:t>об истребовании имущества из чужого незаконного владения</w:t>
      </w:r>
    </w:p>
    <w:p w:rsidR="00C646A3" w:rsidRDefault="00AF7E2A">
      <w:pPr>
        <w:pStyle w:val="a3"/>
        <w:divId w:val="1487163755"/>
      </w:pPr>
      <w:r>
        <w:t>           ___________ года мной была выдана доверенность на распоряжение моего автомобиля «___________» г/н ___________ темно серого цвета. Автомобиль был передан гр. _____________, ____________, ___________ которые  мошенническим путем, при этом угрожая, заставил меня написать доверенность на продажу автомобиля. Однако указанный автомобиль оказался в пользовании другого человека _________________, право распоряжения ему я не давал. В последствии, _________ года я отозвал данную доверенность, о чем уведомил доверителей. Однако мой автомобиль мне передан не был, на мои просьбы возвратить автомобиль мне отвечают отказом.</w:t>
      </w:r>
      <w:r>
        <w:br/>
        <w:t>            В соответствии со  статьей 301 Гражданского кодекса РФ собственник вправе истребовать свое имущество из чужого незаконного владения.</w:t>
      </w:r>
      <w:r>
        <w:br/>
        <w:t>Поскольку совершению сделки (доверенности) сопутствовали обстоятельства, которые должны были вызвать у приобретателя имущества сомнения в отношении права продавца на отчуждение спорного имущества (в том числе явно заниженная цена продаваемого имущества), суд может прийти к выводу, что приобретатель не является добросовестным (ПРЕЗИДИУМ ВЫСШЕГО АРБИТРАЖНОГО СУДА РОССИЙСКОЙ ФЕДЕРАЦИИ ИНФОРМАЦИОННОЕ ПИСЬМО от 13 ноября 2008 г. N 126</w:t>
      </w:r>
      <w:r>
        <w:br/>
        <w:t>ОБЗОР СУДЕБНОЙ ПРАКТИКИ ПО НЕКОТОРЫМ ВОПРОСАМ, СВЯЗАННЫМ С ИСТРЕБОВАНИЕМИМУЩЕСТВА ИЗ ЧУЖОГО НЕЗАКОННОГО ВЛАДЕНИЯ).</w:t>
      </w:r>
    </w:p>
    <w:p w:rsidR="00C646A3" w:rsidRDefault="00AF7E2A">
      <w:pPr>
        <w:pStyle w:val="a3"/>
        <w:divId w:val="1487163755"/>
      </w:pPr>
      <w:r>
        <w:t>В соответствии со статьей 195 ГК РФ исковой давностью признается срок для защиты права по иску лица, право которого нарушено.</w:t>
      </w:r>
      <w:r>
        <w:br/>
        <w:t>             В соответствии со статья 12 ГК РФ защита гражданских прав осуществляется путем:</w:t>
      </w:r>
      <w:r>
        <w:br/>
        <w:t>признания права;</w:t>
      </w:r>
      <w:r>
        <w:br/>
        <w:t>восстановления положения, существовавшего до нарушения права, и пресечения действий, нарушающих право или создающих угрозу его нарушения;</w:t>
      </w:r>
      <w:r>
        <w:br/>
        <w:t>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</w:t>
      </w:r>
      <w:r>
        <w:br/>
        <w:t xml:space="preserve">признания недействительным акта государственного органа или органа местного </w:t>
      </w:r>
      <w:r>
        <w:lastRenderedPageBreak/>
        <w:t>самоуправления;</w:t>
      </w:r>
      <w:r>
        <w:br/>
        <w:t>самозащиты права;</w:t>
      </w:r>
      <w:r>
        <w:br/>
        <w:t>присуждения к исполнению обязанности в натуре;</w:t>
      </w:r>
      <w:r>
        <w:br/>
        <w:t>возмещения убытков;</w:t>
      </w:r>
      <w:r>
        <w:br/>
        <w:t>взыскания неустойки;</w:t>
      </w:r>
      <w:r>
        <w:br/>
        <w:t>компенсации морального вреда;</w:t>
      </w:r>
      <w:r>
        <w:br/>
        <w:t>прекращения или изменения правоотношения;</w:t>
      </w:r>
      <w:r>
        <w:br/>
        <w:t>неприменения судом акта государственного органа или органа местного самоуправления, противоречащего закону;</w:t>
      </w:r>
      <w:r>
        <w:br/>
        <w:t>иными способами, предусмотренными законом. </w:t>
      </w:r>
      <w:r>
        <w:br/>
        <w:t>В соответствии с указанной статьей   я могу восстановить свое нарушенное право путем подачи иска об истребовании имущества из чужого незаконного владения.</w:t>
      </w:r>
    </w:p>
    <w:p w:rsidR="00C646A3" w:rsidRDefault="00AF7E2A">
      <w:pPr>
        <w:pStyle w:val="a3"/>
        <w:divId w:val="1487163755"/>
      </w:pPr>
      <w:r>
        <w:t>На  основании изложенного, и руководствуясь ст.131-132 ГПК РФ и 12 ГК РФ, 301 ГК РФ</w:t>
      </w:r>
    </w:p>
    <w:p w:rsidR="00C646A3" w:rsidRDefault="00AF7E2A">
      <w:pPr>
        <w:pStyle w:val="a3"/>
        <w:divId w:val="1487163755"/>
      </w:pPr>
      <w:r>
        <w:t>                                           П Р О Ш У:</w:t>
      </w:r>
    </w:p>
    <w:p w:rsidR="00C646A3" w:rsidRDefault="00AF7E2A">
      <w:pPr>
        <w:pStyle w:val="a3"/>
        <w:divId w:val="1487163755"/>
      </w:pPr>
      <w:r>
        <w:t>1. Истребовать автомобиль марки _________ модель __________ рег номер __________ года выпуска свидетельство транспортного средства BEC №_________ у ответчика ___________________.</w:t>
      </w:r>
      <w:r>
        <w:br/>
        <w:t>2. Взыскать с ответчика ______________________ иные расходы связанные с ведением настоящего дела, а именно расходы на оплату юридических услуг в размере ______ рублей.</w:t>
      </w:r>
    </w:p>
    <w:p w:rsidR="00C646A3" w:rsidRDefault="00AF7E2A">
      <w:pPr>
        <w:pStyle w:val="a3"/>
        <w:divId w:val="1487163755"/>
      </w:pPr>
      <w:r>
        <w:t>Приложение:</w:t>
      </w:r>
      <w:r>
        <w:br/>
        <w:t>1. квитанция об уплате государственной пошлины.</w:t>
      </w:r>
    </w:p>
    <w:p w:rsidR="00C646A3" w:rsidRDefault="00AF7E2A">
      <w:pPr>
        <w:pStyle w:val="a3"/>
        <w:divId w:val="1487163755"/>
      </w:pPr>
      <w:r>
        <w:br/>
        <w:t> «___»____________20</w:t>
      </w:r>
      <w:r w:rsidR="006779AE">
        <w:rPr>
          <w:lang w:val="en-US"/>
        </w:rPr>
        <w:t xml:space="preserve">   </w:t>
      </w:r>
      <w:r>
        <w:t xml:space="preserve"> г.         __________________________________  </w:t>
      </w:r>
    </w:p>
    <w:p w:rsidR="00C646A3" w:rsidRDefault="00AF7E2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6779AE" w:rsidRPr="00353F5B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6779A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6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2A"/>
    <w:rsid w:val="006779AE"/>
    <w:rsid w:val="00AF7E2A"/>
    <w:rsid w:val="00C6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истребовании имущества из чужого незаконного владения образец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2020-03-17T04:13:00Z</dcterms:modified>
</cp:coreProperties>
</file>