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8AC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восстановлении пропущенного процессуального срока на подачу апелляционной жалобы</w:t>
      </w:r>
    </w:p>
    <w:p w:rsidR="00000000" w:rsidRDefault="006E68AC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6E68AC">
      <w:pPr>
        <w:pStyle w:val="a5"/>
        <w:divId w:val="30427721"/>
      </w:pPr>
      <w:r>
        <w:t>От Истца: __________________________</w:t>
      </w:r>
      <w:r>
        <w:br/>
        <w:t>Адрес: _________________________</w:t>
      </w:r>
    </w:p>
    <w:p w:rsidR="00000000" w:rsidRDefault="006E68AC">
      <w:pPr>
        <w:pStyle w:val="a5"/>
        <w:divId w:val="30427721"/>
      </w:pPr>
      <w:r>
        <w:t xml:space="preserve">Ответчик: </w:t>
      </w:r>
      <w:r>
        <w:t>Общество с ограниченной ответственностью «Агентство недвижимости «_____________»</w:t>
      </w:r>
      <w:r>
        <w:br/>
        <w:t>Адрес: _________________________</w:t>
      </w:r>
    </w:p>
    <w:p w:rsidR="00000000" w:rsidRDefault="006E68AC">
      <w:pPr>
        <w:pStyle w:val="a5"/>
        <w:divId w:val="30427721"/>
      </w:pPr>
      <w:r>
        <w:t>Дело № ____________</w:t>
      </w:r>
    </w:p>
    <w:p w:rsidR="00000000" w:rsidRDefault="006E68AC">
      <w:pPr>
        <w:pStyle w:val="a5"/>
        <w:divId w:val="30427721"/>
      </w:pPr>
      <w:r>
        <w:t>ХОДАТАЙСТВО</w:t>
      </w:r>
      <w:r>
        <w:br/>
        <w:t>О восстановлении пропущенного процессуального срока на подачу апелляционной жалобы</w:t>
      </w:r>
      <w:r>
        <w:br/>
        <w:t>Решением Преображенского ра</w:t>
      </w:r>
      <w:r>
        <w:t>йонного суда города Москвы от _____________ г. мне, _______________________ было отказано в удовлетворении исковых требований к ООО  «Агентство недвижимости «_______» о взыскании денежной суммы в размере _________ руб. __ коп. в счет разницы за недостающую</w:t>
      </w:r>
      <w:r>
        <w:t xml:space="preserve"> площадь квартиры.</w:t>
      </w:r>
      <w:r>
        <w:br/>
        <w:t>Несмотря на то, что резолютивная часть решения суда была оглашена ________ г., решение было вручено мне только _________, о чем имеется отметка в материалах дела. Установленный законом тридцатидневный срок для подачи апелляционной жалобы</w:t>
      </w:r>
      <w:r>
        <w:t xml:space="preserve"> был пропущен мной по независящим от меня обстоятельствам. Решение в полном объеме было изготовлено с нарушением сроков, установленных в ст. 199 ГПК РФ, в связи с чем я была по объективным причинам лишена возможности обратиться в срок с апелляционной жалоб</w:t>
      </w:r>
      <w:r>
        <w:t>ой в суд.</w:t>
      </w:r>
      <w:r>
        <w:br/>
        <w:t>В соответствии со ст. 112 ГПК РФ лицам, пропустившим установленный федеральным законом процессуальный срок по причинам, признанным судом уважительными, пропущенный срок может быть восстановлен.</w:t>
      </w:r>
      <w:r>
        <w:br/>
        <w:t>Прошу признать изложенные мной в настоящем ходатайст</w:t>
      </w:r>
      <w:r>
        <w:t>ве причины пропуска процессуального срока уважительными и восстановить его.</w:t>
      </w:r>
    </w:p>
    <w:p w:rsidR="00000000" w:rsidRDefault="006E68AC">
      <w:pPr>
        <w:pStyle w:val="a5"/>
        <w:divId w:val="30427721"/>
      </w:pPr>
      <w:r>
        <w:t>Приложение:</w:t>
      </w:r>
      <w:r>
        <w:br/>
        <w:t>1. Апелляционная жалоба с приложением документов по числу лиц, участвующих в деле;</w:t>
      </w:r>
    </w:p>
    <w:p w:rsidR="00000000" w:rsidRDefault="006E68AC">
      <w:pPr>
        <w:pStyle w:val="a5"/>
        <w:divId w:val="30427721"/>
      </w:pPr>
      <w:r>
        <w:t>«       »_________________20__г. ____________________________________</w:t>
      </w:r>
    </w:p>
    <w:p w:rsidR="00000000" w:rsidRDefault="006E68A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68AC"/>
    <w:rsid w:val="006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F94D3-7FB6-4E02-A8CF-D4DE99C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4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восстановлении пропущенного процессуального срока на подачу апелляционной жалобы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